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27D3E" w14:textId="0CF78C6B" w:rsidR="00EE295F" w:rsidRPr="0052042D" w:rsidRDefault="00E12482">
      <w:pPr>
        <w:rPr>
          <w:rFonts w:ascii="Outfit" w:hAnsi="Outfit"/>
        </w:rPr>
      </w:pPr>
      <w:r w:rsidRPr="0052042D">
        <w:rPr>
          <w:rFonts w:ascii="Outfit" w:hAnsi="Outfit"/>
          <w:noProof/>
          <w:lang w:bidi="en-GB"/>
        </w:rPr>
        <w:drawing>
          <wp:anchor distT="0" distB="0" distL="114300" distR="114300" simplePos="0" relativeHeight="251658240" behindDoc="1" locked="0" layoutInCell="1" allowOverlap="1" wp14:anchorId="45DDF6C3" wp14:editId="0214C648">
            <wp:simplePos x="0" y="0"/>
            <wp:positionH relativeFrom="margin">
              <wp:align>right</wp:align>
            </wp:positionH>
            <wp:positionV relativeFrom="paragraph">
              <wp:posOffset>0</wp:posOffset>
            </wp:positionV>
            <wp:extent cx="1590675" cy="662940"/>
            <wp:effectExtent l="0" t="0" r="0" b="0"/>
            <wp:wrapTight wrapText="bothSides">
              <wp:wrapPolygon edited="0">
                <wp:start x="3363" y="3103"/>
                <wp:lineTo x="1552" y="8690"/>
                <wp:lineTo x="1552" y="18000"/>
                <wp:lineTo x="5174" y="18000"/>
                <wp:lineTo x="17849" y="16138"/>
                <wp:lineTo x="17590" y="14276"/>
                <wp:lineTo x="20695" y="8690"/>
                <wp:lineTo x="19401" y="4966"/>
                <wp:lineTo x="7243" y="3103"/>
                <wp:lineTo x="3363" y="3103"/>
              </wp:wrapPolygon>
            </wp:wrapTight>
            <wp:docPr id="1382435665" name="Image 2" descr="Une image contenant Graphique, logo, graphisme, clipart&#10;&#10;Description générée automatiquement">
              <a:extLst xmlns:a="http://schemas.openxmlformats.org/drawingml/2006/main">
                <a:ext uri="{FF2B5EF4-FFF2-40B4-BE49-F238E27FC236}">
                  <a16:creationId xmlns:a16="http://schemas.microsoft.com/office/drawing/2014/main" id="{7551FDB7-AA0D-4991-8C93-69F745047E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435665" name="Image 2" descr="Une image contenant Graphique, logo, graphisme, clipart&#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90675" cy="662940"/>
                    </a:xfrm>
                    <a:prstGeom prst="rect">
                      <a:avLst/>
                    </a:prstGeom>
                  </pic:spPr>
                </pic:pic>
              </a:graphicData>
            </a:graphic>
          </wp:anchor>
        </w:drawing>
      </w:r>
      <w:r w:rsidRPr="0052042D">
        <w:rPr>
          <w:rFonts w:ascii="Outfit" w:hAnsi="Outfit"/>
          <w:noProof/>
          <w:lang w:bidi="en-GB"/>
        </w:rPr>
        <w:drawing>
          <wp:inline distT="0" distB="0" distL="0" distR="0" wp14:anchorId="0E963965" wp14:editId="703EBF23">
            <wp:extent cx="1247949" cy="1086002"/>
            <wp:effectExtent l="0" t="0" r="0" b="0"/>
            <wp:docPr id="893616745" name="Image 1" descr="Une image contenant texte, Police, blanc, logo&#10;&#10;Description générée automatiquement">
              <a:extLst xmlns:a="http://schemas.openxmlformats.org/drawingml/2006/main">
                <a:ext uri="{FF2B5EF4-FFF2-40B4-BE49-F238E27FC236}">
                  <a16:creationId xmlns:a16="http://schemas.microsoft.com/office/drawing/2014/main" id="{EF83D264-2881-4999-A151-7AF4AE359C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616745" name="Image 1" descr="Une image contenant texte, Police, blanc, logo&#10;&#10;Description générée automatiquement"/>
                    <pic:cNvPicPr/>
                  </pic:nvPicPr>
                  <pic:blipFill>
                    <a:blip r:embed="rId9">
                      <a:extLst>
                        <a:ext uri="{28A0092B-C50C-407E-A947-70E740481C1C}">
                          <a14:useLocalDpi xmlns:a14="http://schemas.microsoft.com/office/drawing/2010/main" val="0"/>
                        </a:ext>
                      </a:extLst>
                    </a:blip>
                    <a:stretch>
                      <a:fillRect/>
                    </a:stretch>
                  </pic:blipFill>
                  <pic:spPr>
                    <a:xfrm>
                      <a:off x="0" y="0"/>
                      <a:ext cx="1247949" cy="1086002"/>
                    </a:xfrm>
                    <a:prstGeom prst="rect">
                      <a:avLst/>
                    </a:prstGeom>
                  </pic:spPr>
                </pic:pic>
              </a:graphicData>
            </a:graphic>
          </wp:inline>
        </w:drawing>
      </w:r>
    </w:p>
    <w:p w14:paraId="3A0A8661" w14:textId="77777777" w:rsidR="00E12482" w:rsidRPr="0052042D" w:rsidRDefault="00E12482">
      <w:pPr>
        <w:rPr>
          <w:rFonts w:ascii="Outfit" w:hAnsi="Outfit"/>
        </w:rPr>
      </w:pPr>
    </w:p>
    <w:p w14:paraId="559E212B" w14:textId="77777777" w:rsidR="00E12482" w:rsidRPr="0052042D" w:rsidRDefault="00E12482">
      <w:pPr>
        <w:rPr>
          <w:rFonts w:ascii="Outfit" w:hAnsi="Outfit"/>
        </w:rPr>
      </w:pPr>
    </w:p>
    <w:p w14:paraId="56001D00" w14:textId="55188516" w:rsidR="00427A4D" w:rsidRPr="005A79B5" w:rsidRDefault="005A79B5" w:rsidP="005A79B5">
      <w:pPr>
        <w:bidi/>
        <w:rPr>
          <w:rFonts w:ascii="Calibri" w:hAnsi="Calibri" w:cs="Calibri"/>
          <w:b/>
          <w:bCs/>
          <w:sz w:val="24"/>
          <w:szCs w:val="24"/>
          <w:rtl/>
          <w:lang w:bidi="ar-AE"/>
        </w:rPr>
      </w:pPr>
      <w:r w:rsidRPr="005A79B5">
        <w:rPr>
          <w:rFonts w:ascii="Calibri" w:eastAsia="Arial" w:hAnsi="Calibri" w:cs="Calibri"/>
          <w:b/>
          <w:sz w:val="24"/>
          <w:szCs w:val="24"/>
          <w:rtl/>
          <w:lang w:bidi="ar-AE"/>
        </w:rPr>
        <w:t xml:space="preserve">خبر صحفي </w:t>
      </w:r>
    </w:p>
    <w:p w14:paraId="6D368859" w14:textId="77777777" w:rsidR="00F12237" w:rsidRDefault="00F12237" w:rsidP="0052042D">
      <w:pPr>
        <w:rPr>
          <w:rFonts w:ascii="Outfit" w:eastAsia="Arial" w:hAnsi="Outfit" w:cs="Arial"/>
          <w:color w:val="075087"/>
          <w:kern w:val="0"/>
          <w:sz w:val="32"/>
          <w:szCs w:val="32"/>
          <w:lang w:val="en-US"/>
          <w14:ligatures w14:val="none"/>
        </w:rPr>
      </w:pPr>
    </w:p>
    <w:p w14:paraId="10374081" w14:textId="77777777" w:rsidR="005A79B5" w:rsidRDefault="005A79B5" w:rsidP="00596EAD">
      <w:pPr>
        <w:jc w:val="center"/>
        <w:rPr>
          <w:rFonts w:ascii="Outfit" w:eastAsia="Arial" w:hAnsi="Outfit" w:cs="Arial"/>
          <w:b/>
          <w:bCs/>
          <w:kern w:val="0"/>
          <w:sz w:val="32"/>
          <w:szCs w:val="32"/>
          <w:rtl/>
          <w14:ligatures w14:val="none"/>
        </w:rPr>
      </w:pPr>
    </w:p>
    <w:p w14:paraId="13271D4B" w14:textId="672E1CA9" w:rsidR="005D2D8E" w:rsidRDefault="005A79B5" w:rsidP="00F60F97">
      <w:pPr>
        <w:bidi/>
        <w:jc w:val="center"/>
        <w:rPr>
          <w:rFonts w:ascii="Calibri" w:eastAsia="Arial" w:hAnsi="Calibri" w:cs="Calibri"/>
          <w:b/>
          <w:bCs/>
          <w:kern w:val="0"/>
          <w:sz w:val="28"/>
          <w:szCs w:val="28"/>
          <w:rtl/>
          <w14:ligatures w14:val="none"/>
        </w:rPr>
      </w:pPr>
      <w:r w:rsidRPr="005A79B5">
        <w:rPr>
          <w:rFonts w:ascii="Calibri" w:eastAsia="Arial" w:hAnsi="Calibri" w:cs="Calibri"/>
          <w:b/>
          <w:bCs/>
          <w:kern w:val="0"/>
          <w:sz w:val="28"/>
          <w:szCs w:val="28"/>
          <w:rtl/>
          <w14:ligatures w14:val="none"/>
        </w:rPr>
        <w:t>من الجمال النظيف إلى التغليف الذكي</w:t>
      </w:r>
      <w:r w:rsidR="005D2D8E">
        <w:rPr>
          <w:rFonts w:ascii="Calibri" w:eastAsia="Arial" w:hAnsi="Calibri" w:cs="Calibri" w:hint="cs"/>
          <w:b/>
          <w:bCs/>
          <w:kern w:val="0"/>
          <w:sz w:val="28"/>
          <w:szCs w:val="28"/>
          <w:rtl/>
          <w14:ligatures w14:val="none"/>
        </w:rPr>
        <w:t>:</w:t>
      </w:r>
      <w:r w:rsidRPr="005A79B5">
        <w:rPr>
          <w:rFonts w:ascii="Calibri" w:eastAsia="Arial" w:hAnsi="Calibri" w:cs="Calibri"/>
          <w:b/>
          <w:bCs/>
          <w:kern w:val="0"/>
          <w:sz w:val="28"/>
          <w:szCs w:val="28"/>
          <w:rtl/>
          <w14:ligatures w14:val="none"/>
        </w:rPr>
        <w:t xml:space="preserve"> </w:t>
      </w:r>
      <w:r w:rsidR="0020184C">
        <w:rPr>
          <w:rFonts w:ascii="Calibri" w:eastAsia="Arial" w:hAnsi="Calibri" w:cs="Calibri" w:hint="cs"/>
          <w:b/>
          <w:bCs/>
          <w:kern w:val="0"/>
          <w:sz w:val="28"/>
          <w:szCs w:val="28"/>
          <w:rtl/>
          <w14:ligatures w14:val="none"/>
        </w:rPr>
        <w:t xml:space="preserve">فرنسا </w:t>
      </w:r>
      <w:r w:rsidRPr="005A79B5">
        <w:rPr>
          <w:rFonts w:ascii="Calibri" w:eastAsia="Arial" w:hAnsi="Calibri" w:cs="Calibri"/>
          <w:b/>
          <w:bCs/>
          <w:kern w:val="0"/>
          <w:sz w:val="28"/>
          <w:szCs w:val="28"/>
          <w:rtl/>
          <w14:ligatures w14:val="none"/>
        </w:rPr>
        <w:t xml:space="preserve">تقود الابتكار </w:t>
      </w:r>
    </w:p>
    <w:p w14:paraId="7D2C1C29" w14:textId="70554AE5" w:rsidR="005A79B5" w:rsidRPr="005A79B5" w:rsidRDefault="005A79B5" w:rsidP="005D2D8E">
      <w:pPr>
        <w:bidi/>
        <w:jc w:val="center"/>
        <w:rPr>
          <w:rFonts w:ascii="Calibri" w:eastAsia="Arial" w:hAnsi="Calibri" w:cs="Calibri"/>
          <w:b/>
          <w:bCs/>
          <w:kern w:val="0"/>
          <w:sz w:val="28"/>
          <w:szCs w:val="28"/>
          <w14:ligatures w14:val="none"/>
        </w:rPr>
      </w:pPr>
      <w:r w:rsidRPr="005A79B5">
        <w:rPr>
          <w:rFonts w:ascii="Calibri" w:eastAsia="Arial" w:hAnsi="Calibri" w:cs="Calibri"/>
          <w:b/>
          <w:bCs/>
          <w:kern w:val="0"/>
          <w:sz w:val="28"/>
          <w:szCs w:val="28"/>
          <w:rtl/>
          <w14:ligatures w14:val="none"/>
        </w:rPr>
        <w:t>في معرض بيوتي وورلد السعودية 2025</w:t>
      </w:r>
    </w:p>
    <w:p w14:paraId="1E55BEFA" w14:textId="39164AFF" w:rsidR="00596EAD" w:rsidRDefault="00596EAD" w:rsidP="005831BB">
      <w:pPr>
        <w:jc w:val="both"/>
        <w:rPr>
          <w:rFonts w:ascii="Outfit" w:eastAsia="Arial" w:hAnsi="Outfit" w:cs="Arial"/>
          <w:i/>
          <w:iCs/>
          <w:color w:val="000000" w:themeColor="text1"/>
          <w:lang w:bidi="en-GB"/>
        </w:rPr>
      </w:pPr>
    </w:p>
    <w:p w14:paraId="53F4D29D" w14:textId="0E20D2D1" w:rsidR="0022336A" w:rsidRPr="0020184C" w:rsidRDefault="005A79B5" w:rsidP="0022336A">
      <w:pPr>
        <w:bidi/>
        <w:spacing w:before="100" w:beforeAutospacing="1" w:after="100" w:afterAutospacing="1"/>
        <w:rPr>
          <w:rFonts w:ascii="Calibri" w:hAnsi="Calibri" w:cs="Calibri"/>
          <w:i/>
          <w:iCs/>
          <w:color w:val="000000"/>
          <w:sz w:val="24"/>
          <w:szCs w:val="24"/>
          <w:lang w:bidi="ar-AE"/>
        </w:rPr>
      </w:pPr>
      <w:r w:rsidRPr="0020184C">
        <w:rPr>
          <w:rFonts w:ascii="Calibri" w:eastAsia="Times New Roman" w:hAnsi="Calibri" w:cs="Calibri"/>
          <w:i/>
          <w:iCs/>
          <w:kern w:val="0"/>
          <w:sz w:val="24"/>
          <w:szCs w:val="24"/>
          <w:rtl/>
          <w:lang w:val="en-US"/>
          <w14:ligatures w14:val="none"/>
        </w:rPr>
        <w:t>الرياض، المملكة العربية السعودية –</w:t>
      </w:r>
      <w:r w:rsidR="005B2B82">
        <w:rPr>
          <w:rFonts w:ascii="Calibri" w:eastAsia="Times New Roman" w:hAnsi="Calibri" w:cs="Calibri"/>
          <w:i/>
          <w:iCs/>
          <w:kern w:val="0"/>
          <w:sz w:val="24"/>
          <w:szCs w:val="24"/>
          <w:lang w:val="fr-FR"/>
          <w14:ligatures w14:val="none"/>
        </w:rPr>
        <w:t xml:space="preserve"> </w:t>
      </w:r>
      <w:proofErr w:type="gramStart"/>
      <w:r w:rsidR="00055B35">
        <w:rPr>
          <w:rFonts w:ascii="Calibri" w:eastAsia="Times New Roman" w:hAnsi="Calibri" w:cs="Calibri"/>
          <w:i/>
          <w:iCs/>
          <w:kern w:val="0"/>
          <w:sz w:val="24"/>
          <w:szCs w:val="24"/>
          <w:lang w:val="fr-FR"/>
          <w14:ligatures w14:val="none"/>
        </w:rPr>
        <w:t>15</w:t>
      </w:r>
      <w:r w:rsidR="005B2B82">
        <w:rPr>
          <w:rFonts w:ascii="Calibri" w:eastAsia="Times New Roman" w:hAnsi="Calibri" w:cs="Calibri"/>
          <w:i/>
          <w:iCs/>
          <w:kern w:val="0"/>
          <w:sz w:val="24"/>
          <w:szCs w:val="24"/>
          <w:lang w:val="fr-FR"/>
          <w14:ligatures w14:val="none"/>
        </w:rPr>
        <w:t xml:space="preserve"> </w:t>
      </w:r>
      <w:r w:rsidRPr="0020184C">
        <w:rPr>
          <w:rFonts w:ascii="Calibri" w:eastAsia="Times New Roman" w:hAnsi="Calibri" w:cs="Calibri"/>
          <w:i/>
          <w:iCs/>
          <w:kern w:val="0"/>
          <w:sz w:val="24"/>
          <w:szCs w:val="24"/>
          <w:rtl/>
          <w:lang w:val="en-US"/>
          <w14:ligatures w14:val="none"/>
        </w:rPr>
        <w:t xml:space="preserve"> أبريل</w:t>
      </w:r>
      <w:proofErr w:type="gramEnd"/>
      <w:r w:rsidRPr="0020184C">
        <w:rPr>
          <w:rFonts w:ascii="Calibri" w:eastAsia="Times New Roman" w:hAnsi="Calibri" w:cs="Calibri"/>
          <w:i/>
          <w:iCs/>
          <w:kern w:val="0"/>
          <w:sz w:val="24"/>
          <w:szCs w:val="24"/>
          <w:rtl/>
          <w:lang w:val="en-US"/>
          <w14:ligatures w14:val="none"/>
        </w:rPr>
        <w:t xml:space="preserve"> 2025</w:t>
      </w:r>
      <w:r w:rsidRPr="0020184C">
        <w:rPr>
          <w:rFonts w:ascii="Calibri" w:eastAsia="Times New Roman" w:hAnsi="Calibri" w:cs="Calibri"/>
          <w:i/>
          <w:iCs/>
          <w:kern w:val="0"/>
          <w:sz w:val="24"/>
          <w:szCs w:val="24"/>
          <w:rtl/>
          <w:lang w:val="en-US" w:bidi="ar-AE"/>
          <w14:ligatures w14:val="none"/>
        </w:rPr>
        <w:t xml:space="preserve">- </w:t>
      </w:r>
      <w:r w:rsidRPr="0020184C">
        <w:rPr>
          <w:rFonts w:ascii="Calibri" w:eastAsia="Times New Roman" w:hAnsi="Calibri" w:cs="Calibri"/>
          <w:i/>
          <w:iCs/>
          <w:kern w:val="0"/>
          <w:sz w:val="24"/>
          <w:szCs w:val="24"/>
          <w:rtl/>
          <w:lang w:val="en-US"/>
          <w14:ligatures w14:val="none"/>
        </w:rPr>
        <w:t>تستعد 36 علامة تجارية فرنسية رائدة في قطاع التجميل للمشاركة في النسخة الخامسة من معرض "بيوتي وورلد السعودية"، الذي سيُقام خلال الفترة من 21 إلى 23 أبريل 2025، في مركز الرياض الدولي للمؤتمرات والمعارض</w:t>
      </w:r>
      <w:r w:rsidR="0022336A" w:rsidRPr="0020184C">
        <w:rPr>
          <w:rFonts w:ascii="Calibri" w:eastAsia="Times New Roman" w:hAnsi="Calibri" w:cs="Calibri"/>
          <w:i/>
          <w:iCs/>
          <w:kern w:val="0"/>
          <w:sz w:val="24"/>
          <w:szCs w:val="24"/>
          <w:rtl/>
          <w:lang w:val="en-US"/>
          <w14:ligatures w14:val="none"/>
        </w:rPr>
        <w:t>. وسيقدم</w:t>
      </w:r>
      <w:r w:rsidRPr="0020184C">
        <w:rPr>
          <w:rFonts w:ascii="Calibri" w:eastAsia="Times New Roman" w:hAnsi="Calibri" w:cs="Calibri"/>
          <w:i/>
          <w:iCs/>
          <w:kern w:val="0"/>
          <w:sz w:val="24"/>
          <w:szCs w:val="24"/>
          <w:rtl/>
          <w:lang w:val="en-US"/>
          <w14:ligatures w14:val="none"/>
        </w:rPr>
        <w:t xml:space="preserve"> الجناح الفرنسي </w:t>
      </w:r>
      <w:r w:rsidR="0022336A" w:rsidRPr="0020184C">
        <w:rPr>
          <w:rFonts w:ascii="Calibri" w:eastAsia="Times New Roman" w:hAnsi="Calibri" w:cs="Calibri"/>
          <w:i/>
          <w:iCs/>
          <w:kern w:val="0"/>
          <w:sz w:val="24"/>
          <w:szCs w:val="24"/>
          <w:rtl/>
          <w:lang w:val="en-US"/>
          <w14:ligatures w14:val="none"/>
        </w:rPr>
        <w:t xml:space="preserve">(القاعة 1 - المنصة </w:t>
      </w:r>
      <w:r w:rsidR="0020184C" w:rsidRPr="0020184C">
        <w:rPr>
          <w:rFonts w:ascii="Calibri" w:eastAsia="Arial" w:hAnsi="Calibri" w:cs="Calibri"/>
          <w:i/>
          <w:iCs/>
          <w:color w:val="000000" w:themeColor="text1"/>
          <w:sz w:val="24"/>
          <w:szCs w:val="24"/>
          <w:lang w:bidi="en-GB"/>
        </w:rPr>
        <w:t>1B29</w:t>
      </w:r>
      <w:r w:rsidR="0022336A" w:rsidRPr="0020184C">
        <w:rPr>
          <w:rFonts w:ascii="Calibri" w:eastAsia="Times New Roman" w:hAnsi="Calibri" w:cs="Calibri"/>
          <w:i/>
          <w:iCs/>
          <w:kern w:val="0"/>
          <w:sz w:val="24"/>
          <w:szCs w:val="24"/>
          <w:rtl/>
          <w:lang w:val="en-US"/>
          <w14:ligatures w14:val="none"/>
        </w:rPr>
        <w:t xml:space="preserve">)، الذي تنظمه بيزنس </w:t>
      </w:r>
      <w:proofErr w:type="gramStart"/>
      <w:r w:rsidR="0096676F">
        <w:rPr>
          <w:rFonts w:ascii="Calibri" w:hAnsi="Calibri" w:cs="Calibri" w:hint="cs"/>
          <w:color w:val="000000" w:themeColor="text1"/>
          <w:sz w:val="24"/>
          <w:szCs w:val="24"/>
          <w:rtl/>
        </w:rPr>
        <w:t>فرانس</w:t>
      </w:r>
      <w:r w:rsidR="0096676F" w:rsidRPr="0020184C">
        <w:rPr>
          <w:rFonts w:ascii="Calibri" w:eastAsia="Times New Roman" w:hAnsi="Calibri" w:cs="Calibri"/>
          <w:i/>
          <w:iCs/>
          <w:kern w:val="0"/>
          <w:sz w:val="24"/>
          <w:szCs w:val="24"/>
          <w:rtl/>
          <w:lang w:val="en-US"/>
          <w14:ligatures w14:val="none"/>
        </w:rPr>
        <w:t xml:space="preserve"> </w:t>
      </w:r>
      <w:r w:rsidRPr="0020184C">
        <w:rPr>
          <w:rFonts w:ascii="Calibri" w:eastAsia="Times New Roman" w:hAnsi="Calibri" w:cs="Calibri"/>
          <w:i/>
          <w:iCs/>
          <w:kern w:val="0"/>
          <w:sz w:val="24"/>
          <w:szCs w:val="24"/>
          <w:rtl/>
          <w:lang w:val="en-US"/>
          <w14:ligatures w14:val="none"/>
        </w:rPr>
        <w:t>،</w:t>
      </w:r>
      <w:proofErr w:type="gramEnd"/>
      <w:r w:rsidRPr="0020184C">
        <w:rPr>
          <w:rFonts w:ascii="Calibri" w:eastAsia="Times New Roman" w:hAnsi="Calibri" w:cs="Calibri"/>
          <w:i/>
          <w:iCs/>
          <w:kern w:val="0"/>
          <w:sz w:val="24"/>
          <w:szCs w:val="24"/>
          <w:rtl/>
          <w:lang w:val="en-US"/>
          <w14:ligatures w14:val="none"/>
        </w:rPr>
        <w:t xml:space="preserve"> </w:t>
      </w:r>
      <w:r w:rsidR="0022336A" w:rsidRPr="0020184C">
        <w:rPr>
          <w:rFonts w:ascii="Calibri" w:eastAsia="Times New Roman" w:hAnsi="Calibri" w:cs="Calibri"/>
          <w:i/>
          <w:iCs/>
          <w:kern w:val="0"/>
          <w:sz w:val="24"/>
          <w:szCs w:val="24"/>
          <w:rtl/>
          <w:lang w:val="en-US"/>
          <w14:ligatures w14:val="none"/>
        </w:rPr>
        <w:t xml:space="preserve">وكالة الاستشارات العامة التي تعنى بدعم تنمية الاقتصاد الفرنسي دولياً، </w:t>
      </w:r>
      <w:r w:rsidR="0022336A" w:rsidRPr="0020184C">
        <w:rPr>
          <w:rFonts w:ascii="Calibri" w:hAnsi="Calibri" w:cs="Calibri"/>
          <w:i/>
          <w:iCs/>
          <w:color w:val="000000"/>
          <w:sz w:val="24"/>
          <w:szCs w:val="24"/>
          <w:rtl/>
          <w:lang w:bidi="ar-AE"/>
        </w:rPr>
        <w:t>للزوار فرصة فريدة للقاء والتواصل مع كبار الخبراء في مجال مستحضرات التجميل</w:t>
      </w:r>
      <w:r w:rsidR="00831B68" w:rsidRPr="0020184C">
        <w:rPr>
          <w:rFonts w:ascii="Calibri" w:hAnsi="Calibri" w:cs="Calibri"/>
          <w:i/>
          <w:iCs/>
          <w:color w:val="000000"/>
          <w:sz w:val="24"/>
          <w:szCs w:val="24"/>
          <w:rtl/>
          <w:lang w:bidi="ar-AE"/>
        </w:rPr>
        <w:t>،</w:t>
      </w:r>
      <w:r w:rsidR="0022336A" w:rsidRPr="0020184C">
        <w:rPr>
          <w:rFonts w:ascii="Calibri" w:hAnsi="Calibri" w:cs="Calibri"/>
          <w:i/>
          <w:iCs/>
          <w:color w:val="000000"/>
          <w:sz w:val="24"/>
          <w:szCs w:val="24"/>
          <w:rtl/>
          <w:lang w:bidi="ar-AE"/>
        </w:rPr>
        <w:t xml:space="preserve"> </w:t>
      </w:r>
      <w:r w:rsidR="00B4564E" w:rsidRPr="0020184C">
        <w:rPr>
          <w:rFonts w:ascii="Calibri" w:hAnsi="Calibri" w:cs="Calibri"/>
          <w:i/>
          <w:iCs/>
          <w:color w:val="000000"/>
          <w:sz w:val="24"/>
          <w:szCs w:val="24"/>
          <w:rtl/>
          <w:lang w:bidi="ar-AE"/>
        </w:rPr>
        <w:t>العطور، ومنتجات</w:t>
      </w:r>
      <w:r w:rsidR="0022336A" w:rsidRPr="0020184C">
        <w:rPr>
          <w:rFonts w:ascii="Calibri" w:hAnsi="Calibri" w:cs="Calibri"/>
          <w:i/>
          <w:iCs/>
          <w:color w:val="000000"/>
          <w:sz w:val="24"/>
          <w:szCs w:val="24"/>
          <w:rtl/>
          <w:lang w:bidi="ar-AE"/>
        </w:rPr>
        <w:t xml:space="preserve"> التجميل والعناية بالبشرة العضوية والصحية.</w:t>
      </w:r>
    </w:p>
    <w:p w14:paraId="7BF631D7" w14:textId="62E36EE3" w:rsidR="005A79B5" w:rsidRPr="005A79B5" w:rsidRDefault="005A79B5" w:rsidP="005A79B5">
      <w:pPr>
        <w:rPr>
          <w:rFonts w:ascii="Times New Roman" w:eastAsia="Times New Roman" w:hAnsi="Times New Roman" w:cs="Times New Roman"/>
          <w:kern w:val="0"/>
          <w:sz w:val="24"/>
          <w:szCs w:val="24"/>
          <w:lang w:val="en-US"/>
          <w14:ligatures w14:val="none"/>
        </w:rPr>
      </w:pPr>
    </w:p>
    <w:p w14:paraId="6D5082D2" w14:textId="0682CE12" w:rsidR="005A79B5" w:rsidRPr="006E1EA6" w:rsidRDefault="00B4564E" w:rsidP="005A79B5">
      <w:pPr>
        <w:bidi/>
        <w:jc w:val="both"/>
        <w:rPr>
          <w:rFonts w:ascii="Calibri" w:hAnsi="Calibri" w:cs="Calibri"/>
          <w:b/>
          <w:bCs/>
          <w:color w:val="000000"/>
          <w:sz w:val="24"/>
          <w:szCs w:val="24"/>
          <w:lang w:val="en-US" w:bidi="ar-AE"/>
        </w:rPr>
      </w:pPr>
      <w:r w:rsidRPr="006E1EA6">
        <w:rPr>
          <w:rFonts w:ascii="Calibri" w:hAnsi="Calibri" w:cs="Calibri"/>
          <w:b/>
          <w:bCs/>
          <w:sz w:val="24"/>
          <w:szCs w:val="24"/>
          <w:rtl/>
        </w:rPr>
        <w:t xml:space="preserve">عودة قوية لمنتجات التجميل الفرنسية إلى الرياض من خلال 36 علامة تجارية </w:t>
      </w:r>
      <w:proofErr w:type="spellStart"/>
      <w:r w:rsidR="006E1EA6" w:rsidRPr="006E1EA6">
        <w:rPr>
          <w:rFonts w:ascii="Calibri" w:hAnsi="Calibri" w:cs="Calibri" w:hint="cs"/>
          <w:b/>
          <w:bCs/>
          <w:sz w:val="24"/>
          <w:szCs w:val="24"/>
          <w:rtl/>
        </w:rPr>
        <w:t>أيقونية</w:t>
      </w:r>
      <w:proofErr w:type="spellEnd"/>
      <w:r w:rsidR="006E1EA6" w:rsidRPr="006E1EA6">
        <w:rPr>
          <w:rFonts w:ascii="Calibri" w:hAnsi="Calibri" w:cs="Calibri" w:hint="cs"/>
          <w:b/>
          <w:bCs/>
          <w:sz w:val="24"/>
          <w:szCs w:val="24"/>
          <w:rtl/>
        </w:rPr>
        <w:t xml:space="preserve"> مبتكرة</w:t>
      </w:r>
    </w:p>
    <w:p w14:paraId="6CD59EAD" w14:textId="6199CC2D" w:rsidR="00FB153F" w:rsidRPr="00FB153F" w:rsidRDefault="00A0226F" w:rsidP="006E1EA6">
      <w:pPr>
        <w:bidi/>
        <w:spacing w:before="100" w:beforeAutospacing="1" w:after="100" w:afterAutospacing="1"/>
        <w:rPr>
          <w:rFonts w:ascii="Calibri" w:eastAsia="Times New Roman" w:hAnsi="Calibri" w:cs="Calibri"/>
          <w:kern w:val="0"/>
          <w:sz w:val="24"/>
          <w:szCs w:val="24"/>
          <w:lang w:val="en-US"/>
          <w14:ligatures w14:val="none"/>
        </w:rPr>
      </w:pPr>
      <w:r w:rsidRPr="006E1EA6">
        <w:rPr>
          <w:rFonts w:ascii="Calibri" w:hAnsi="Calibri" w:cs="Calibri"/>
          <w:color w:val="242424"/>
          <w:sz w:val="24"/>
          <w:szCs w:val="24"/>
          <w:shd w:val="clear" w:color="auto" w:fill="FFFFFF"/>
          <w:rtl/>
          <w:lang w:bidi="ar-AE"/>
        </w:rPr>
        <w:t xml:space="preserve">تشتهر صناعة التجميل الفرنسية بتركيباتها الرائعة وأدائها العالي وابتكاراتها الرائدة، </w:t>
      </w:r>
      <w:r w:rsidR="00FB153F" w:rsidRPr="00FB153F">
        <w:rPr>
          <w:rFonts w:ascii="Calibri" w:eastAsia="Times New Roman" w:hAnsi="Calibri" w:cs="Calibri"/>
          <w:kern w:val="0"/>
          <w:sz w:val="24"/>
          <w:szCs w:val="24"/>
          <w:rtl/>
          <w:lang w:val="en-US"/>
          <w14:ligatures w14:val="none"/>
        </w:rPr>
        <w:t>مما يجعلها معيارًا عالميًا في هذا القطاع.</w:t>
      </w:r>
      <w:r w:rsidRPr="006E1EA6">
        <w:rPr>
          <w:rFonts w:ascii="Calibri" w:hAnsi="Calibri" w:cs="Calibri"/>
          <w:color w:val="242424"/>
          <w:sz w:val="24"/>
          <w:szCs w:val="24"/>
          <w:shd w:val="clear" w:color="auto" w:fill="FFFFFF"/>
          <w:rtl/>
          <w:lang w:bidi="ar-AE"/>
        </w:rPr>
        <w:t xml:space="preserve"> في عام 2024، </w:t>
      </w:r>
      <w:r w:rsidR="00FB153F" w:rsidRPr="006E1EA6">
        <w:rPr>
          <w:rFonts w:ascii="Calibri" w:hAnsi="Calibri" w:cs="Calibri"/>
          <w:color w:val="242424"/>
          <w:sz w:val="24"/>
          <w:szCs w:val="24"/>
          <w:shd w:val="clear" w:color="auto" w:fill="FFFFFF"/>
          <w:rtl/>
          <w:lang w:bidi="ar-AE"/>
        </w:rPr>
        <w:t>سجلت</w:t>
      </w:r>
      <w:r w:rsidRPr="006E1EA6">
        <w:rPr>
          <w:rFonts w:ascii="Calibri" w:hAnsi="Calibri" w:cs="Calibri"/>
          <w:color w:val="242424"/>
          <w:sz w:val="24"/>
          <w:szCs w:val="24"/>
          <w:shd w:val="clear" w:color="auto" w:fill="FFFFFF"/>
          <w:rtl/>
          <w:lang w:bidi="ar-AE"/>
        </w:rPr>
        <w:t xml:space="preserve"> صادرات مستحضرات التجميل الفرنسية </w:t>
      </w:r>
      <w:r w:rsidR="00FB153F" w:rsidRPr="00FB153F">
        <w:rPr>
          <w:rFonts w:ascii="Calibri" w:eastAsia="Times New Roman" w:hAnsi="Calibri" w:cs="Calibri"/>
          <w:kern w:val="0"/>
          <w:sz w:val="24"/>
          <w:szCs w:val="24"/>
          <w:rtl/>
          <w:lang w:val="en-US"/>
          <w14:ligatures w14:val="none"/>
        </w:rPr>
        <w:t xml:space="preserve">رقمًا قياسيًا بقيمة </w:t>
      </w:r>
      <w:r w:rsidRPr="006E1EA6">
        <w:rPr>
          <w:rFonts w:ascii="Calibri" w:hAnsi="Calibri" w:cs="Calibri"/>
          <w:color w:val="242424"/>
          <w:sz w:val="24"/>
          <w:szCs w:val="24"/>
          <w:shd w:val="clear" w:color="auto" w:fill="FFFFFF"/>
          <w:rtl/>
          <w:lang w:bidi="ar-AE"/>
        </w:rPr>
        <w:t xml:space="preserve">22.5 مليار يورو، وهو العام الثاني على التوالي الذي </w:t>
      </w:r>
      <w:r w:rsidR="00FB153F" w:rsidRPr="00FB153F">
        <w:rPr>
          <w:rFonts w:ascii="Calibri" w:eastAsia="Times New Roman" w:hAnsi="Calibri" w:cs="Calibri"/>
          <w:kern w:val="0"/>
          <w:sz w:val="24"/>
          <w:szCs w:val="24"/>
          <w:rtl/>
          <w:lang w:val="en-US"/>
          <w14:ligatures w14:val="none"/>
        </w:rPr>
        <w:t xml:space="preserve">تتجاوز فيه هذه الصادرات </w:t>
      </w:r>
      <w:r w:rsidRPr="006E1EA6">
        <w:rPr>
          <w:rFonts w:ascii="Calibri" w:hAnsi="Calibri" w:cs="Calibri"/>
          <w:color w:val="242424"/>
          <w:sz w:val="24"/>
          <w:szCs w:val="24"/>
          <w:shd w:val="clear" w:color="auto" w:fill="FFFFFF"/>
          <w:rtl/>
          <w:lang w:bidi="ar-AE"/>
        </w:rPr>
        <w:t>عتبة</w:t>
      </w:r>
      <w:r w:rsidR="00FB153F" w:rsidRPr="006E1EA6">
        <w:rPr>
          <w:rFonts w:ascii="Calibri" w:hAnsi="Calibri" w:cs="Calibri"/>
          <w:color w:val="242424"/>
          <w:sz w:val="24"/>
          <w:szCs w:val="24"/>
          <w:shd w:val="clear" w:color="auto" w:fill="FFFFFF"/>
          <w:rtl/>
          <w:lang w:bidi="ar-AE"/>
        </w:rPr>
        <w:t xml:space="preserve"> الـ</w:t>
      </w:r>
      <w:r w:rsidRPr="006E1EA6">
        <w:rPr>
          <w:rFonts w:ascii="Calibri" w:hAnsi="Calibri" w:cs="Calibri"/>
          <w:color w:val="242424"/>
          <w:sz w:val="24"/>
          <w:szCs w:val="24"/>
          <w:shd w:val="clear" w:color="auto" w:fill="FFFFFF"/>
          <w:rtl/>
          <w:lang w:bidi="ar-AE"/>
        </w:rPr>
        <w:t xml:space="preserve"> 20 مليار يورو</w:t>
      </w:r>
      <w:r w:rsidR="006E1EA6" w:rsidRPr="006E1EA6">
        <w:rPr>
          <w:rFonts w:ascii="Calibri" w:hAnsi="Calibri" w:cs="Calibri"/>
          <w:color w:val="242424"/>
          <w:sz w:val="24"/>
          <w:szCs w:val="24"/>
          <w:shd w:val="clear" w:color="auto" w:fill="FFFFFF"/>
          <w:rtl/>
          <w:lang w:bidi="ar-AE"/>
        </w:rPr>
        <w:t>،</w:t>
      </w:r>
      <w:r w:rsidRPr="006E1EA6">
        <w:rPr>
          <w:rFonts w:ascii="Calibri" w:hAnsi="Calibri" w:cs="Calibri"/>
          <w:color w:val="242424"/>
          <w:sz w:val="24"/>
          <w:szCs w:val="24"/>
          <w:shd w:val="clear" w:color="auto" w:fill="FFFFFF"/>
          <w:rtl/>
          <w:lang w:bidi="ar-AE"/>
        </w:rPr>
        <w:t xml:space="preserve"> </w:t>
      </w:r>
      <w:r w:rsidR="006E1EA6" w:rsidRPr="006E1EA6">
        <w:rPr>
          <w:rFonts w:ascii="Calibri" w:hAnsi="Calibri" w:cs="Calibri"/>
          <w:color w:val="242424"/>
          <w:sz w:val="24"/>
          <w:szCs w:val="24"/>
          <w:shd w:val="clear" w:color="auto" w:fill="FFFFFF"/>
          <w:rtl/>
          <w:lang w:bidi="ar-AE"/>
        </w:rPr>
        <w:t xml:space="preserve">مما </w:t>
      </w:r>
      <w:r w:rsidRPr="006E1EA6">
        <w:rPr>
          <w:rFonts w:ascii="Calibri" w:hAnsi="Calibri" w:cs="Calibri"/>
          <w:color w:val="242424"/>
          <w:sz w:val="24"/>
          <w:szCs w:val="24"/>
          <w:shd w:val="clear" w:color="auto" w:fill="FFFFFF"/>
          <w:rtl/>
          <w:lang w:bidi="ar-AE"/>
        </w:rPr>
        <w:t xml:space="preserve">يجعل من مستحضرات التجميل </w:t>
      </w:r>
      <w:r w:rsidR="006E1EA6" w:rsidRPr="006E1EA6">
        <w:rPr>
          <w:rFonts w:ascii="Calibri" w:hAnsi="Calibri" w:cs="Calibri"/>
          <w:color w:val="242424"/>
          <w:sz w:val="24"/>
          <w:szCs w:val="24"/>
          <w:shd w:val="clear" w:color="auto" w:fill="FFFFFF"/>
          <w:rtl/>
          <w:lang w:bidi="ar-AE"/>
        </w:rPr>
        <w:t xml:space="preserve">الفرنسية </w:t>
      </w:r>
      <w:r w:rsidRPr="006E1EA6">
        <w:rPr>
          <w:rFonts w:ascii="Calibri" w:hAnsi="Calibri" w:cs="Calibri"/>
          <w:color w:val="242424"/>
          <w:sz w:val="24"/>
          <w:szCs w:val="24"/>
          <w:shd w:val="clear" w:color="auto" w:fill="FFFFFF"/>
          <w:rtl/>
          <w:lang w:bidi="ar-AE"/>
        </w:rPr>
        <w:t xml:space="preserve">ثاني أكبر مساهم في الفائض التجاري لفرنسا، </w:t>
      </w:r>
      <w:r w:rsidR="006E1EA6" w:rsidRPr="00FB153F">
        <w:rPr>
          <w:rFonts w:ascii="Calibri" w:eastAsia="Times New Roman" w:hAnsi="Calibri" w:cs="Calibri"/>
          <w:kern w:val="0"/>
          <w:sz w:val="24"/>
          <w:szCs w:val="24"/>
          <w:rtl/>
          <w:lang w:val="en-US"/>
          <w14:ligatures w14:val="none"/>
        </w:rPr>
        <w:t>ويؤكد ريادة فرنسا في عالم الجمال</w:t>
      </w:r>
      <w:r w:rsidR="006E1EA6" w:rsidRPr="00FB153F">
        <w:rPr>
          <w:rFonts w:ascii="Calibri" w:eastAsia="Times New Roman" w:hAnsi="Calibri" w:cs="Calibri"/>
          <w:kern w:val="0"/>
          <w:sz w:val="24"/>
          <w:szCs w:val="24"/>
          <w:lang w:val="en-US"/>
          <w14:ligatures w14:val="none"/>
        </w:rPr>
        <w:t>.</w:t>
      </w:r>
      <w:r w:rsidR="00FB153F" w:rsidRPr="00FB153F">
        <w:rPr>
          <w:rFonts w:ascii="Calibri" w:eastAsia="Times New Roman" w:hAnsi="Calibri" w:cs="Calibri"/>
          <w:kern w:val="0"/>
          <w:sz w:val="24"/>
          <w:szCs w:val="24"/>
          <w:rtl/>
          <w:lang w:val="en-US"/>
          <w14:ligatures w14:val="none"/>
        </w:rPr>
        <w:t xml:space="preserve">وخلال مشاركتها في معرض بيوتي وورلد السعودية 2025، ستعرض </w:t>
      </w:r>
      <w:r w:rsidR="00FB153F" w:rsidRPr="00FB153F">
        <w:rPr>
          <w:rFonts w:ascii="Calibri" w:eastAsia="Times New Roman" w:hAnsi="Calibri" w:cs="Calibri"/>
          <w:kern w:val="0"/>
          <w:sz w:val="24"/>
          <w:szCs w:val="24"/>
          <w:lang w:val="en-US"/>
          <w14:ligatures w14:val="none"/>
        </w:rPr>
        <w:t xml:space="preserve">36 </w:t>
      </w:r>
      <w:r w:rsidR="00FB153F" w:rsidRPr="00FB153F">
        <w:rPr>
          <w:rFonts w:ascii="Calibri" w:eastAsia="Times New Roman" w:hAnsi="Calibri" w:cs="Calibri"/>
          <w:kern w:val="0"/>
          <w:sz w:val="24"/>
          <w:szCs w:val="24"/>
          <w:rtl/>
          <w:lang w:val="en-US"/>
          <w14:ligatures w14:val="none"/>
        </w:rPr>
        <w:t xml:space="preserve">علامة تجارية فرنسية </w:t>
      </w:r>
      <w:r w:rsidR="006E1EA6" w:rsidRPr="006E1EA6">
        <w:rPr>
          <w:rFonts w:ascii="Calibri" w:eastAsia="Times New Roman" w:hAnsi="Calibri" w:cs="Calibri"/>
          <w:kern w:val="0"/>
          <w:sz w:val="24"/>
          <w:szCs w:val="24"/>
          <w:rtl/>
          <w:lang w:val="en-US"/>
          <w14:ligatures w14:val="none"/>
        </w:rPr>
        <w:t xml:space="preserve">مجموعة </w:t>
      </w:r>
      <w:r w:rsidR="00FB153F" w:rsidRPr="00FB153F">
        <w:rPr>
          <w:rFonts w:ascii="Calibri" w:eastAsia="Times New Roman" w:hAnsi="Calibri" w:cs="Calibri"/>
          <w:kern w:val="0"/>
          <w:sz w:val="24"/>
          <w:szCs w:val="24"/>
          <w:rtl/>
          <w:lang w:val="en-US"/>
          <w14:ligatures w14:val="none"/>
        </w:rPr>
        <w:t>واسعة ومتنوعة من المنتجات المبتكرة: بدءًا من مستحضرات العناية بالبشرة والشعر الفاخرة، مرورًا بالعطور الراقية، ووصولًا إلى المنتجات الصديقة للبيئة، والصيغ العضوية، وخدمات العلامات التجارية الخاصة، والتقنيات المتقدمة في التعبئة والتغليف</w:t>
      </w:r>
      <w:r w:rsidR="00FB153F" w:rsidRPr="00FB153F">
        <w:rPr>
          <w:rFonts w:ascii="Calibri" w:eastAsia="Times New Roman" w:hAnsi="Calibri" w:cs="Calibri"/>
          <w:kern w:val="0"/>
          <w:sz w:val="24"/>
          <w:szCs w:val="24"/>
          <w:lang w:val="en-US"/>
          <w14:ligatures w14:val="none"/>
        </w:rPr>
        <w:t>.</w:t>
      </w:r>
      <w:r w:rsidR="00FB153F" w:rsidRPr="00FB153F">
        <w:rPr>
          <w:rFonts w:ascii="Calibri" w:eastAsia="Times New Roman" w:hAnsi="Calibri" w:cs="Calibri"/>
          <w:kern w:val="0"/>
          <w:sz w:val="24"/>
          <w:szCs w:val="24"/>
          <w:rtl/>
          <w:lang w:val="en-US"/>
          <w14:ligatures w14:val="none"/>
        </w:rPr>
        <w:t xml:space="preserve">كل علامة تجارية مشاركة تُجسد جوهر </w:t>
      </w:r>
      <w:r w:rsidR="00DA12AB">
        <w:rPr>
          <w:rFonts w:ascii="Calibri" w:eastAsia="Times New Roman" w:hAnsi="Calibri" w:cs="Calibri" w:hint="cs"/>
          <w:kern w:val="0"/>
          <w:sz w:val="24"/>
          <w:szCs w:val="24"/>
          <w:rtl/>
          <w:lang w:val="en-US"/>
          <w14:ligatures w14:val="none"/>
        </w:rPr>
        <w:t xml:space="preserve"> علامة </w:t>
      </w:r>
      <w:r w:rsidR="00FB153F" w:rsidRPr="00FB153F">
        <w:rPr>
          <w:rFonts w:ascii="Calibri" w:eastAsia="Times New Roman" w:hAnsi="Calibri" w:cs="Calibri"/>
          <w:kern w:val="0"/>
          <w:sz w:val="24"/>
          <w:szCs w:val="24"/>
          <w:rtl/>
          <w:lang w:val="en-US"/>
          <w14:ligatures w14:val="none"/>
        </w:rPr>
        <w:t xml:space="preserve">"صُنع في فرنسا" بما </w:t>
      </w:r>
      <w:r w:rsidR="00FF6965">
        <w:rPr>
          <w:rFonts w:ascii="Calibri" w:eastAsia="Times New Roman" w:hAnsi="Calibri" w:cs="Calibri" w:hint="cs"/>
          <w:kern w:val="0"/>
          <w:sz w:val="24"/>
          <w:szCs w:val="24"/>
          <w:rtl/>
          <w:lang w:val="en-US"/>
          <w14:ligatures w14:val="none"/>
        </w:rPr>
        <w:t>ت</w:t>
      </w:r>
      <w:r w:rsidR="00FB153F" w:rsidRPr="00FB153F">
        <w:rPr>
          <w:rFonts w:ascii="Calibri" w:eastAsia="Times New Roman" w:hAnsi="Calibri" w:cs="Calibri"/>
          <w:kern w:val="0"/>
          <w:sz w:val="24"/>
          <w:szCs w:val="24"/>
          <w:rtl/>
          <w:lang w:val="en-US"/>
          <w14:ligatures w14:val="none"/>
        </w:rPr>
        <w:t>حمله من أناقة، وخبرة، وجودة، والتزام متجذر بالاستدامة والابتكار</w:t>
      </w:r>
      <w:r w:rsidR="00FB153F" w:rsidRPr="00FB153F">
        <w:rPr>
          <w:rFonts w:ascii="Calibri" w:eastAsia="Times New Roman" w:hAnsi="Calibri" w:cs="Calibri"/>
          <w:kern w:val="0"/>
          <w:sz w:val="24"/>
          <w:szCs w:val="24"/>
          <w:lang w:val="en-US"/>
          <w14:ligatures w14:val="none"/>
        </w:rPr>
        <w:t>.</w:t>
      </w:r>
    </w:p>
    <w:p w14:paraId="3F909597" w14:textId="118C0D9B" w:rsidR="00FB153F" w:rsidRPr="00356628" w:rsidRDefault="00356628" w:rsidP="00FB153F">
      <w:pPr>
        <w:bidi/>
        <w:jc w:val="both"/>
        <w:rPr>
          <w:rFonts w:ascii="Calibri" w:hAnsi="Calibri" w:cs="Calibri"/>
          <w:b/>
          <w:bCs/>
          <w:color w:val="242424"/>
          <w:sz w:val="24"/>
          <w:szCs w:val="24"/>
          <w:shd w:val="clear" w:color="auto" w:fill="FFFFFF"/>
          <w:lang w:val="en-US" w:bidi="ar-AE"/>
        </w:rPr>
      </w:pPr>
      <w:r w:rsidRPr="00356628">
        <w:rPr>
          <w:rFonts w:ascii="Calibri" w:hAnsi="Calibri" w:cs="Calibri"/>
          <w:b/>
          <w:bCs/>
          <w:sz w:val="24"/>
          <w:szCs w:val="24"/>
          <w:rtl/>
        </w:rPr>
        <w:t xml:space="preserve">المملكة العربية السعودية: سوق استراتيجي لعلامات التجميل الفرنسية </w:t>
      </w:r>
    </w:p>
    <w:p w14:paraId="308D5530" w14:textId="77777777" w:rsidR="00DA12AB" w:rsidRDefault="00DA12AB" w:rsidP="00DA12AB">
      <w:pPr>
        <w:bidi/>
        <w:rPr>
          <w:rFonts w:ascii="Calibri" w:hAnsi="Calibri" w:cs="Calibri"/>
          <w:color w:val="242424"/>
          <w:sz w:val="24"/>
          <w:szCs w:val="24"/>
          <w:shd w:val="clear" w:color="auto" w:fill="FFFFFF"/>
        </w:rPr>
      </w:pPr>
    </w:p>
    <w:p w14:paraId="0484F6D6" w14:textId="0B548949" w:rsidR="00DA12AB" w:rsidRPr="00FC46A9" w:rsidRDefault="00DA12AB" w:rsidP="00DA12AB">
      <w:pPr>
        <w:bidi/>
        <w:rPr>
          <w:rFonts w:ascii="Calibri" w:hAnsi="Calibri" w:cs="Calibri"/>
          <w:color w:val="242424"/>
          <w:sz w:val="24"/>
          <w:szCs w:val="24"/>
          <w:shd w:val="clear" w:color="auto" w:fill="FFFFFF"/>
        </w:rPr>
      </w:pPr>
      <w:r w:rsidRPr="00FC46A9">
        <w:rPr>
          <w:rFonts w:ascii="Calibri" w:hAnsi="Calibri" w:cs="Calibri"/>
          <w:sz w:val="24"/>
          <w:szCs w:val="24"/>
          <w:rtl/>
        </w:rPr>
        <w:t xml:space="preserve">يشهد سوق التجميل والعناية الشخصية في المملكة العربية السعودية نموًا ملحوظًا، بمعدل نمو سنوي مركب بنسبة </w:t>
      </w:r>
      <w:r w:rsidRPr="00FC46A9">
        <w:rPr>
          <w:rStyle w:val="lev"/>
          <w:rFonts w:ascii="Calibri" w:hAnsi="Calibri" w:cs="Calibri"/>
          <w:b w:val="0"/>
          <w:bCs w:val="0"/>
          <w:sz w:val="24"/>
          <w:szCs w:val="24"/>
        </w:rPr>
        <w:t>1.2</w:t>
      </w:r>
      <w:r w:rsidR="00FF6965">
        <w:rPr>
          <w:rStyle w:val="lev"/>
          <w:rFonts w:ascii="Calibri" w:hAnsi="Calibri" w:cs="Calibri" w:hint="cs"/>
          <w:b w:val="0"/>
          <w:bCs w:val="0"/>
          <w:sz w:val="24"/>
          <w:szCs w:val="24"/>
          <w:rtl/>
        </w:rPr>
        <w:t xml:space="preserve"> %</w:t>
      </w:r>
      <w:r w:rsidR="000F02DA">
        <w:rPr>
          <w:rStyle w:val="lev"/>
          <w:rFonts w:ascii="Calibri" w:hAnsi="Calibri" w:cs="Calibri"/>
          <w:b w:val="0"/>
          <w:bCs w:val="0"/>
          <w:sz w:val="24"/>
          <w:szCs w:val="24"/>
          <w:lang w:val="fr-FR"/>
        </w:rPr>
        <w:t xml:space="preserve"> </w:t>
      </w:r>
      <w:r w:rsidRPr="00FC46A9">
        <w:rPr>
          <w:rFonts w:ascii="Calibri" w:hAnsi="Calibri" w:cs="Calibri"/>
          <w:sz w:val="24"/>
          <w:szCs w:val="24"/>
          <w:rtl/>
        </w:rPr>
        <w:t xml:space="preserve">خلال الفترة من </w:t>
      </w:r>
      <w:proofErr w:type="gramStart"/>
      <w:r w:rsidRPr="00FC46A9">
        <w:rPr>
          <w:rStyle w:val="lev"/>
          <w:rFonts w:ascii="Calibri" w:hAnsi="Calibri" w:cs="Calibri"/>
          <w:b w:val="0"/>
          <w:bCs w:val="0"/>
          <w:sz w:val="24"/>
          <w:szCs w:val="24"/>
        </w:rPr>
        <w:t xml:space="preserve">2022 </w:t>
      </w:r>
      <w:r w:rsidR="000F02DA">
        <w:rPr>
          <w:rStyle w:val="lev"/>
          <w:rFonts w:ascii="Calibri" w:hAnsi="Calibri" w:cs="Calibri"/>
          <w:b w:val="0"/>
          <w:bCs w:val="0"/>
          <w:sz w:val="24"/>
          <w:szCs w:val="24"/>
        </w:rPr>
        <w:t xml:space="preserve"> </w:t>
      </w:r>
      <w:r w:rsidRPr="00FC46A9">
        <w:rPr>
          <w:rStyle w:val="lev"/>
          <w:rFonts w:ascii="Calibri" w:hAnsi="Calibri" w:cs="Calibri"/>
          <w:b w:val="0"/>
          <w:bCs w:val="0"/>
          <w:sz w:val="24"/>
          <w:szCs w:val="24"/>
          <w:rtl/>
        </w:rPr>
        <w:t>إلى</w:t>
      </w:r>
      <w:proofErr w:type="gramEnd"/>
      <w:r w:rsidRPr="00FC46A9">
        <w:rPr>
          <w:rStyle w:val="lev"/>
          <w:rFonts w:ascii="Calibri" w:hAnsi="Calibri" w:cs="Calibri"/>
          <w:sz w:val="24"/>
          <w:szCs w:val="24"/>
          <w:rtl/>
        </w:rPr>
        <w:t xml:space="preserve"> </w:t>
      </w:r>
      <w:r w:rsidRPr="00FC46A9">
        <w:rPr>
          <w:rStyle w:val="lev"/>
          <w:rFonts w:ascii="Calibri" w:hAnsi="Calibri" w:cs="Calibri"/>
          <w:b w:val="0"/>
          <w:bCs w:val="0"/>
          <w:sz w:val="24"/>
          <w:szCs w:val="24"/>
          <w:rtl/>
        </w:rPr>
        <w:t>2027</w:t>
      </w:r>
      <w:r w:rsidRPr="00FC46A9">
        <w:rPr>
          <w:rFonts w:ascii="Calibri" w:hAnsi="Calibri" w:cs="Calibri"/>
          <w:sz w:val="24"/>
          <w:szCs w:val="24"/>
        </w:rPr>
        <w:t xml:space="preserve">. </w:t>
      </w:r>
      <w:r w:rsidRPr="00FC46A9">
        <w:rPr>
          <w:rFonts w:ascii="Calibri" w:hAnsi="Calibri" w:cs="Calibri"/>
          <w:sz w:val="24"/>
          <w:szCs w:val="24"/>
          <w:rtl/>
        </w:rPr>
        <w:t xml:space="preserve">ويُعزى هذا التوسع إلى تزايد وعي المستهلكين واهتمامهم المتنامي بعوامل الابتكار والجودة والاستدامة في المنتجات. </w:t>
      </w:r>
    </w:p>
    <w:p w14:paraId="32C9D0E9" w14:textId="77777777" w:rsidR="00FC46A9" w:rsidRPr="00FC46A9" w:rsidRDefault="00DA12AB" w:rsidP="00FC46A9">
      <w:pPr>
        <w:bidi/>
        <w:rPr>
          <w:rFonts w:ascii="Calibri" w:hAnsi="Calibri" w:cs="Calibri"/>
          <w:b/>
          <w:bCs/>
          <w:color w:val="242424"/>
          <w:sz w:val="24"/>
          <w:szCs w:val="24"/>
          <w:shd w:val="clear" w:color="auto" w:fill="FFFFFF"/>
          <w:rtl/>
        </w:rPr>
      </w:pPr>
      <w:r w:rsidRPr="00FC46A9">
        <w:rPr>
          <w:rFonts w:ascii="Calibri" w:hAnsi="Calibri" w:cs="Calibri"/>
          <w:sz w:val="24"/>
          <w:szCs w:val="24"/>
          <w:rtl/>
        </w:rPr>
        <w:t xml:space="preserve">مع تزايد الإقبال المحلي على منتجات التجميل النظيفة، والتغليف المستدام، والتركيبات الآمنة والمتطورة، بات المستهلكون السعوديون يرسّخون معايير جديدة تواكب التوجهات العالمية وتعيد تشكيل مشهد الجمال في المنطقة. وفي هذا السياق، تتمتع العلامات التجارية الفرنسية بمكانة فريدة تؤهلها للاستجابة لتلك التطلعات، من خلال تقديم حلول مبتكرة مصممة خصيصًا لتلائم الذوق المحلي، وتجمع في الوقت ذاته بين </w:t>
      </w:r>
      <w:r w:rsidRPr="00FC46A9">
        <w:rPr>
          <w:rStyle w:val="lev"/>
          <w:rFonts w:ascii="Calibri" w:hAnsi="Calibri" w:cs="Calibri"/>
          <w:b w:val="0"/>
          <w:bCs w:val="0"/>
          <w:sz w:val="24"/>
          <w:szCs w:val="24"/>
          <w:rtl/>
        </w:rPr>
        <w:t>الخبرة الفرنسية العريقة</w:t>
      </w:r>
      <w:r w:rsidRPr="00FC46A9">
        <w:rPr>
          <w:rFonts w:ascii="Calibri" w:hAnsi="Calibri" w:cs="Calibri"/>
          <w:b/>
          <w:bCs/>
          <w:sz w:val="24"/>
          <w:szCs w:val="24"/>
          <w:rtl/>
        </w:rPr>
        <w:t xml:space="preserve"> و</w:t>
      </w:r>
      <w:r w:rsidRPr="00FC46A9">
        <w:rPr>
          <w:rStyle w:val="lev"/>
          <w:rFonts w:ascii="Calibri" w:hAnsi="Calibri" w:cs="Calibri"/>
          <w:b w:val="0"/>
          <w:bCs w:val="0"/>
          <w:sz w:val="24"/>
          <w:szCs w:val="24"/>
          <w:rtl/>
        </w:rPr>
        <w:t>الاستجابة الذكية لاحتياجات السوق السعودي</w:t>
      </w:r>
      <w:r w:rsidRPr="00FC46A9">
        <w:rPr>
          <w:rFonts w:ascii="Calibri" w:hAnsi="Calibri" w:cs="Calibri"/>
          <w:b/>
          <w:bCs/>
          <w:sz w:val="24"/>
          <w:szCs w:val="24"/>
        </w:rPr>
        <w:t>.</w:t>
      </w:r>
    </w:p>
    <w:p w14:paraId="7D6EFFE5" w14:textId="086CB9CB" w:rsidR="00FC46A9" w:rsidRPr="00FC46A9" w:rsidRDefault="00FC46A9" w:rsidP="00FC46A9">
      <w:pPr>
        <w:bidi/>
        <w:rPr>
          <w:rFonts w:ascii="Calibri" w:hAnsi="Calibri" w:cs="Calibri"/>
          <w:b/>
          <w:bCs/>
          <w:color w:val="242424"/>
          <w:sz w:val="24"/>
          <w:szCs w:val="24"/>
          <w:shd w:val="clear" w:color="auto" w:fill="FFFFFF"/>
        </w:rPr>
      </w:pPr>
      <w:r w:rsidRPr="00FC46A9">
        <w:rPr>
          <w:rFonts w:ascii="Calibri" w:eastAsia="Times New Roman" w:hAnsi="Calibri" w:cs="Calibri"/>
          <w:kern w:val="0"/>
          <w:sz w:val="24"/>
          <w:szCs w:val="24"/>
          <w:rtl/>
          <w:lang w:val="en-US"/>
          <w14:ligatures w14:val="none"/>
        </w:rPr>
        <w:t xml:space="preserve">في عام 2024، سجلت صادرات مستحضرات التجميل الفرنسية إلى منطقة الشرق الأوسط نموًا ملحوظًا بنسبة </w:t>
      </w:r>
      <w:r w:rsidRPr="00FC46A9">
        <w:rPr>
          <w:rFonts w:ascii="Calibri" w:hAnsi="Calibri" w:cs="Calibri"/>
          <w:color w:val="242424"/>
          <w:sz w:val="24"/>
          <w:szCs w:val="24"/>
          <w:shd w:val="clear" w:color="auto" w:fill="FFFFFF"/>
          <w:rtl/>
        </w:rPr>
        <w:t>12.3%</w:t>
      </w:r>
      <w:r w:rsidRPr="00FC46A9">
        <w:rPr>
          <w:rFonts w:ascii="Calibri" w:hAnsi="Calibri" w:cs="Calibri"/>
          <w:color w:val="242424"/>
          <w:sz w:val="24"/>
          <w:szCs w:val="24"/>
          <w:shd w:val="clear" w:color="auto" w:fill="FFFFFF"/>
          <w:rtl/>
          <w:lang w:bidi="ar-AE"/>
        </w:rPr>
        <w:t>+</w:t>
      </w:r>
      <w:r w:rsidRPr="00FC46A9">
        <w:rPr>
          <w:rFonts w:ascii="Calibri" w:eastAsia="Times New Roman" w:hAnsi="Calibri" w:cs="Calibri"/>
          <w:kern w:val="0"/>
          <w:sz w:val="24"/>
          <w:szCs w:val="24"/>
          <w:rtl/>
          <w:lang w:val="en-US"/>
          <w14:ligatures w14:val="none"/>
        </w:rPr>
        <w:t xml:space="preserve">، من بينها ارتفاع بنسبة </w:t>
      </w:r>
      <w:r w:rsidRPr="00FC46A9">
        <w:rPr>
          <w:rFonts w:ascii="Calibri" w:hAnsi="Calibri" w:cs="Calibri"/>
          <w:color w:val="242424"/>
          <w:sz w:val="24"/>
          <w:szCs w:val="24"/>
          <w:shd w:val="clear" w:color="auto" w:fill="FFFFFF"/>
        </w:rPr>
        <w:t xml:space="preserve">0.9 </w:t>
      </w:r>
      <w:r w:rsidRPr="00FC46A9">
        <w:rPr>
          <w:rFonts w:ascii="Calibri" w:hAnsi="Calibri" w:cs="Calibri"/>
          <w:color w:val="242424"/>
          <w:sz w:val="24"/>
          <w:szCs w:val="24"/>
          <w:shd w:val="clear" w:color="auto" w:fill="FFFFFF"/>
          <w:rtl/>
        </w:rPr>
        <w:t>% +</w:t>
      </w:r>
      <w:r w:rsidRPr="00FC46A9">
        <w:rPr>
          <w:rFonts w:ascii="Calibri" w:eastAsia="Times New Roman" w:hAnsi="Calibri" w:cs="Calibri"/>
          <w:kern w:val="0"/>
          <w:sz w:val="24"/>
          <w:szCs w:val="24"/>
          <w:rtl/>
          <w:lang w:val="en-US"/>
          <w14:ligatures w14:val="none"/>
        </w:rPr>
        <w:t xml:space="preserve">في السوق السعودية، </w:t>
      </w:r>
      <w:r w:rsidRPr="00FC46A9">
        <w:rPr>
          <w:rFonts w:ascii="Calibri" w:hAnsi="Calibri" w:cs="Calibri"/>
          <w:color w:val="242424"/>
          <w:sz w:val="24"/>
          <w:szCs w:val="24"/>
          <w:shd w:val="clear" w:color="auto" w:fill="FFFFFF"/>
          <w:rtl/>
        </w:rPr>
        <w:t xml:space="preserve">مما يمثل انتعاشًا قويًا بعد التراجع </w:t>
      </w:r>
      <w:r w:rsidRPr="00FC46A9">
        <w:rPr>
          <w:rFonts w:ascii="Calibri" w:eastAsia="Times New Roman" w:hAnsi="Calibri" w:cs="Calibri"/>
          <w:kern w:val="0"/>
          <w:sz w:val="24"/>
          <w:szCs w:val="24"/>
          <w:rtl/>
          <w:lang w:val="en-US"/>
          <w14:ligatures w14:val="none"/>
        </w:rPr>
        <w:t>بنسبة 19% -</w:t>
      </w:r>
      <w:r w:rsidRPr="00FC46A9">
        <w:rPr>
          <w:rFonts w:ascii="Calibri" w:eastAsia="Times New Roman" w:hAnsi="Calibri" w:cs="Calibri"/>
          <w:kern w:val="0"/>
          <w:sz w:val="24"/>
          <w:szCs w:val="24"/>
          <w:lang w:val="en-US"/>
          <w14:ligatures w14:val="none"/>
        </w:rPr>
        <w:t xml:space="preserve"> </w:t>
      </w:r>
      <w:r w:rsidRPr="00FC46A9">
        <w:rPr>
          <w:rFonts w:ascii="Calibri" w:eastAsia="Times New Roman" w:hAnsi="Calibri" w:cs="Calibri"/>
          <w:kern w:val="0"/>
          <w:sz w:val="24"/>
          <w:szCs w:val="24"/>
          <w:rtl/>
          <w:lang w:val="en-US"/>
          <w14:ligatures w14:val="none"/>
        </w:rPr>
        <w:t xml:space="preserve">في العام السابق. ويعكس هذا الأداء القوي قدرة العلامات التجارية الفرنسية على التكيّف السريع مع تحوّلات السوق وتغيرات تفضيلات المستهلكين، مما يعزز حضورها ويُرسخ مكانتها في المملكة. </w:t>
      </w:r>
    </w:p>
    <w:p w14:paraId="666EFE8F" w14:textId="77777777" w:rsidR="00FC46A9" w:rsidRPr="00FC46A9" w:rsidRDefault="00FC46A9" w:rsidP="00FC46A9">
      <w:pPr>
        <w:bidi/>
        <w:rPr>
          <w:rFonts w:ascii="Calibri" w:hAnsi="Calibri" w:cs="Calibri"/>
          <w:color w:val="242424"/>
          <w:sz w:val="24"/>
          <w:szCs w:val="24"/>
          <w:shd w:val="clear" w:color="auto" w:fill="FFFFFF"/>
          <w:lang w:val="en-US"/>
        </w:rPr>
      </w:pPr>
    </w:p>
    <w:p w14:paraId="296E40DB" w14:textId="77777777" w:rsidR="007B188F" w:rsidRPr="0052042D" w:rsidRDefault="007B188F" w:rsidP="009C73E7">
      <w:pPr>
        <w:jc w:val="both"/>
        <w:rPr>
          <w:rFonts w:ascii="Outfit" w:hAnsi="Outfit" w:cs="Arial"/>
          <w:color w:val="242424"/>
          <w:shd w:val="clear" w:color="auto" w:fill="FFFFFF"/>
        </w:rPr>
      </w:pPr>
    </w:p>
    <w:p w14:paraId="63157AAB" w14:textId="77777777" w:rsidR="004F204B" w:rsidRDefault="004F204B" w:rsidP="00CF3919">
      <w:pPr>
        <w:spacing w:line="292" w:lineRule="auto"/>
        <w:ind w:right="312"/>
        <w:jc w:val="both"/>
        <w:rPr>
          <w:rFonts w:ascii="Outfit" w:hAnsi="Outfit" w:cs="Arial"/>
          <w:color w:val="000000" w:themeColor="text1"/>
        </w:rPr>
      </w:pPr>
    </w:p>
    <w:p w14:paraId="777287AC" w14:textId="77777777" w:rsidR="00A115D1" w:rsidRDefault="00A115D1" w:rsidP="004F204B">
      <w:pPr>
        <w:spacing w:line="292" w:lineRule="auto"/>
        <w:ind w:right="312"/>
        <w:jc w:val="both"/>
        <w:rPr>
          <w:rFonts w:ascii="Outfit" w:hAnsi="Outfit" w:cs="Arial"/>
          <w:color w:val="000000" w:themeColor="text1"/>
        </w:rPr>
      </w:pPr>
    </w:p>
    <w:p w14:paraId="6C1745F8" w14:textId="042011F5" w:rsidR="00A2438B" w:rsidRDefault="00A2438B" w:rsidP="00A2438B">
      <w:pPr>
        <w:bidi/>
        <w:spacing w:line="292" w:lineRule="auto"/>
        <w:ind w:right="312"/>
        <w:jc w:val="both"/>
        <w:rPr>
          <w:rFonts w:ascii="Calibri" w:hAnsi="Calibri" w:cs="Calibri"/>
          <w:b/>
          <w:bCs/>
          <w:sz w:val="24"/>
          <w:szCs w:val="24"/>
          <w:rtl/>
        </w:rPr>
      </w:pPr>
      <w:r w:rsidRPr="00A2438B">
        <w:rPr>
          <w:rFonts w:ascii="Calibri" w:hAnsi="Calibri" w:cs="Calibri"/>
          <w:b/>
          <w:bCs/>
          <w:sz w:val="24"/>
          <w:szCs w:val="24"/>
          <w:rtl/>
        </w:rPr>
        <w:t xml:space="preserve">سوق بيزنس فرانس: حلقة وصل المشترين من قطاع الأعمال </w:t>
      </w:r>
      <w:r w:rsidR="0020184C">
        <w:rPr>
          <w:rFonts w:ascii="Calibri" w:hAnsi="Calibri" w:cs="Calibri" w:hint="cs"/>
          <w:b/>
          <w:bCs/>
          <w:sz w:val="24"/>
          <w:szCs w:val="24"/>
          <w:rtl/>
        </w:rPr>
        <w:t>ب</w:t>
      </w:r>
      <w:r w:rsidRPr="00A2438B">
        <w:rPr>
          <w:rFonts w:ascii="Calibri" w:hAnsi="Calibri" w:cs="Calibri"/>
          <w:b/>
          <w:bCs/>
          <w:sz w:val="24"/>
          <w:szCs w:val="24"/>
          <w:rtl/>
        </w:rPr>
        <w:t xml:space="preserve">التميز الفرنسي </w:t>
      </w:r>
    </w:p>
    <w:p w14:paraId="0FC92445" w14:textId="77777777" w:rsidR="00A2438B" w:rsidRPr="00A2438B" w:rsidRDefault="00A2438B" w:rsidP="00891298">
      <w:pPr>
        <w:rPr>
          <w:rFonts w:ascii="Outfit" w:hAnsi="Outfit" w:cs="Arial"/>
          <w:color w:val="000000" w:themeColor="text1"/>
          <w:rtl/>
          <w:lang w:val="en-US"/>
        </w:rPr>
      </w:pPr>
    </w:p>
    <w:p w14:paraId="21718A28" w14:textId="61DB7A42" w:rsidR="00A2438B" w:rsidRDefault="00A2438B" w:rsidP="00A2438B">
      <w:pPr>
        <w:bidi/>
        <w:rPr>
          <w:rFonts w:ascii="Calibri" w:hAnsi="Calibri" w:cs="Calibri"/>
          <w:color w:val="000000" w:themeColor="text1"/>
          <w:sz w:val="24"/>
          <w:szCs w:val="24"/>
        </w:rPr>
      </w:pPr>
      <w:r w:rsidRPr="00A2438B">
        <w:rPr>
          <w:rFonts w:ascii="Calibri" w:hAnsi="Calibri" w:cs="Calibri"/>
          <w:color w:val="000000" w:themeColor="text1"/>
          <w:sz w:val="24"/>
          <w:szCs w:val="24"/>
          <w:rtl/>
        </w:rPr>
        <w:t xml:space="preserve">في إطار مهمتها لدعم المصدرين الفرنسيين، تدير </w:t>
      </w:r>
      <w:r>
        <w:rPr>
          <w:rFonts w:ascii="Calibri" w:hAnsi="Calibri" w:cs="Calibri" w:hint="cs"/>
          <w:color w:val="000000" w:themeColor="text1"/>
          <w:sz w:val="24"/>
          <w:szCs w:val="24"/>
          <w:rtl/>
        </w:rPr>
        <w:t>بيزنس فرانس</w:t>
      </w:r>
      <w:r w:rsidRPr="00A2438B">
        <w:rPr>
          <w:rFonts w:ascii="Calibri" w:hAnsi="Calibri" w:cs="Calibri"/>
          <w:color w:val="000000" w:themeColor="text1"/>
          <w:sz w:val="24"/>
          <w:szCs w:val="24"/>
          <w:rtl/>
        </w:rPr>
        <w:t xml:space="preserve"> سوق </w:t>
      </w:r>
      <w:r>
        <w:rPr>
          <w:rFonts w:ascii="Calibri" w:hAnsi="Calibri" w:cs="Calibri" w:hint="cs"/>
          <w:color w:val="000000" w:themeColor="text1"/>
          <w:sz w:val="24"/>
          <w:szCs w:val="24"/>
          <w:rtl/>
        </w:rPr>
        <w:t>بيزنس فرانس</w:t>
      </w:r>
      <w:r w:rsidRPr="00A2438B">
        <w:rPr>
          <w:rFonts w:ascii="Calibri" w:hAnsi="Calibri" w:cs="Calibri"/>
          <w:color w:val="000000" w:themeColor="text1"/>
          <w:sz w:val="24"/>
          <w:szCs w:val="24"/>
          <w:rtl/>
        </w:rPr>
        <w:t>، وهي عبارة عن منصة رقمية مجانية تربط المشترين</w:t>
      </w:r>
      <w:r>
        <w:rPr>
          <w:rFonts w:ascii="Calibri" w:hAnsi="Calibri" w:cs="Calibri" w:hint="cs"/>
          <w:color w:val="000000" w:themeColor="text1"/>
          <w:sz w:val="24"/>
          <w:szCs w:val="24"/>
          <w:rtl/>
        </w:rPr>
        <w:t xml:space="preserve"> من قطاع الأعمال </w:t>
      </w:r>
      <w:proofErr w:type="gramStart"/>
      <w:r>
        <w:rPr>
          <w:rFonts w:ascii="Calibri" w:hAnsi="Calibri" w:cs="Calibri" w:hint="cs"/>
          <w:color w:val="000000" w:themeColor="text1"/>
          <w:sz w:val="24"/>
          <w:szCs w:val="24"/>
          <w:rtl/>
          <w:lang w:bidi="ar-AE"/>
        </w:rPr>
        <w:t>( بي</w:t>
      </w:r>
      <w:proofErr w:type="gramEnd"/>
      <w:r>
        <w:rPr>
          <w:rFonts w:ascii="Calibri" w:hAnsi="Calibri" w:cs="Calibri" w:hint="cs"/>
          <w:color w:val="000000" w:themeColor="text1"/>
          <w:sz w:val="24"/>
          <w:szCs w:val="24"/>
          <w:rtl/>
          <w:lang w:bidi="ar-AE"/>
        </w:rPr>
        <w:t xml:space="preserve">2بي) </w:t>
      </w:r>
      <w:r w:rsidRPr="00A2438B">
        <w:rPr>
          <w:rFonts w:ascii="Calibri" w:hAnsi="Calibri" w:cs="Calibri" w:hint="cs"/>
          <w:color w:val="000000" w:themeColor="text1"/>
          <w:sz w:val="24"/>
          <w:szCs w:val="24"/>
          <w:rtl/>
        </w:rPr>
        <w:t>بالموردين</w:t>
      </w:r>
      <w:r w:rsidRPr="00A2438B">
        <w:rPr>
          <w:rFonts w:ascii="Calibri" w:hAnsi="Calibri" w:cs="Calibri"/>
          <w:color w:val="000000" w:themeColor="text1"/>
          <w:sz w:val="24"/>
          <w:szCs w:val="24"/>
          <w:rtl/>
        </w:rPr>
        <w:t xml:space="preserve"> الفرنسيين المعتمدين. توفر المنصة إمكانية الوصول </w:t>
      </w:r>
      <w:r>
        <w:rPr>
          <w:rFonts w:ascii="Calibri" w:hAnsi="Calibri" w:cs="Calibri" w:hint="cs"/>
          <w:color w:val="000000" w:themeColor="text1"/>
          <w:sz w:val="24"/>
          <w:szCs w:val="24"/>
          <w:rtl/>
        </w:rPr>
        <w:t>ل</w:t>
      </w:r>
      <w:r w:rsidRPr="00A2438B">
        <w:rPr>
          <w:rFonts w:ascii="Calibri" w:hAnsi="Calibri" w:cs="Calibri"/>
          <w:color w:val="000000" w:themeColor="text1"/>
          <w:sz w:val="24"/>
          <w:szCs w:val="24"/>
          <w:rtl/>
        </w:rPr>
        <w:t>مجموعة واسعة من منتجات التجميل والعافية الفرنسية ال</w:t>
      </w:r>
      <w:r>
        <w:rPr>
          <w:rFonts w:ascii="Calibri" w:hAnsi="Calibri" w:cs="Calibri" w:hint="cs"/>
          <w:color w:val="000000" w:themeColor="text1"/>
          <w:sz w:val="24"/>
          <w:szCs w:val="24"/>
          <w:rtl/>
        </w:rPr>
        <w:t>فاخرة</w:t>
      </w:r>
      <w:r w:rsidRPr="00A2438B">
        <w:rPr>
          <w:rFonts w:ascii="Calibri" w:hAnsi="Calibri" w:cs="Calibri"/>
          <w:color w:val="000000" w:themeColor="text1"/>
          <w:sz w:val="24"/>
          <w:szCs w:val="24"/>
          <w:rtl/>
        </w:rPr>
        <w:t xml:space="preserve">، مما يتيح اتصالات سلسة ويسهل </w:t>
      </w:r>
      <w:r w:rsidR="00D14F14">
        <w:rPr>
          <w:rFonts w:ascii="Calibri" w:hAnsi="Calibri" w:cs="Calibri" w:hint="cs"/>
          <w:color w:val="000000" w:themeColor="text1"/>
          <w:sz w:val="24"/>
          <w:szCs w:val="24"/>
          <w:rtl/>
        </w:rPr>
        <w:t xml:space="preserve">إبرام </w:t>
      </w:r>
      <w:r w:rsidRPr="00A2438B">
        <w:rPr>
          <w:rFonts w:ascii="Calibri" w:hAnsi="Calibri" w:cs="Calibri"/>
          <w:color w:val="000000" w:themeColor="text1"/>
          <w:sz w:val="24"/>
          <w:szCs w:val="24"/>
          <w:rtl/>
        </w:rPr>
        <w:t>صفقات جاهزة للتصدير.</w:t>
      </w:r>
    </w:p>
    <w:p w14:paraId="4AD725BC" w14:textId="77777777" w:rsidR="00A2438B" w:rsidRDefault="00A2438B" w:rsidP="00A2438B">
      <w:pPr>
        <w:bidi/>
        <w:rPr>
          <w:rFonts w:ascii="Calibri" w:hAnsi="Calibri" w:cs="Calibri"/>
          <w:color w:val="000000" w:themeColor="text1"/>
          <w:sz w:val="24"/>
          <w:szCs w:val="24"/>
        </w:rPr>
      </w:pPr>
    </w:p>
    <w:p w14:paraId="166AA509" w14:textId="77777777" w:rsidR="0020184C" w:rsidRDefault="00D14F14" w:rsidP="00D14F14">
      <w:pPr>
        <w:bidi/>
        <w:rPr>
          <w:rFonts w:ascii="Calibri" w:hAnsi="Calibri" w:cs="Calibri"/>
          <w:sz w:val="24"/>
          <w:szCs w:val="24"/>
          <w:rtl/>
        </w:rPr>
      </w:pPr>
      <w:r w:rsidRPr="00D14F14">
        <w:rPr>
          <w:rFonts w:ascii="Calibri" w:hAnsi="Calibri" w:cs="Calibri"/>
          <w:sz w:val="24"/>
          <w:szCs w:val="24"/>
          <w:rtl/>
        </w:rPr>
        <w:t>يمكن للمشترين الذين يزورون معرض بيوتي وورلد السعودية معاينة التشكيلة المميزة على المنصة</w:t>
      </w:r>
      <w:r>
        <w:rPr>
          <w:rFonts w:ascii="Calibri" w:hAnsi="Calibri" w:cs="Calibri" w:hint="cs"/>
          <w:sz w:val="24"/>
          <w:szCs w:val="24"/>
          <w:rtl/>
        </w:rPr>
        <w:t xml:space="preserve"> التالية: </w:t>
      </w:r>
    </w:p>
    <w:p w14:paraId="79D98099" w14:textId="3792D10D" w:rsidR="00D14F14" w:rsidRPr="005A79B5" w:rsidRDefault="00D14F14" w:rsidP="0020184C">
      <w:pPr>
        <w:bidi/>
        <w:rPr>
          <w:rFonts w:ascii="Outfit" w:eastAsia="Arial" w:hAnsi="Outfit" w:cs="Arial"/>
          <w:color w:val="242424"/>
          <w:shd w:val="clear" w:color="auto" w:fill="FFFFFF"/>
          <w:lang w:val="en-US" w:bidi="en-GB"/>
        </w:rPr>
      </w:pPr>
      <w:hyperlink r:id="rId10" w:history="1">
        <w:r w:rsidRPr="00D20280">
          <w:rPr>
            <w:rStyle w:val="Lienhypertexte"/>
            <w:rFonts w:ascii="Outfit" w:eastAsia="Arial" w:hAnsi="Outfit" w:cs="Arial"/>
            <w:shd w:val="clear" w:color="auto" w:fill="FFFFFF"/>
            <w:lang w:bidi="en-GB"/>
          </w:rPr>
          <w:t>France Pavilion - Beautyworld Saudi Arabia 2025 (businessfrance.fr)</w:t>
        </w:r>
      </w:hyperlink>
    </w:p>
    <w:p w14:paraId="00A1A5FD" w14:textId="2B12F34F" w:rsidR="0020184C" w:rsidRPr="0020184C" w:rsidRDefault="0020184C" w:rsidP="00D14F14">
      <w:pPr>
        <w:bidi/>
        <w:jc w:val="both"/>
        <w:rPr>
          <w:rFonts w:ascii="Calibri" w:eastAsia="Arial" w:hAnsi="Calibri" w:cs="Calibri"/>
          <w:iCs/>
          <w:color w:val="242424"/>
          <w:sz w:val="24"/>
          <w:szCs w:val="24"/>
          <w:shd w:val="clear" w:color="auto" w:fill="FFFFFF"/>
          <w:rtl/>
          <w:lang w:bidi="ar-AE"/>
        </w:rPr>
      </w:pPr>
    </w:p>
    <w:p w14:paraId="6DB0FE5B" w14:textId="77777777" w:rsidR="0020184C" w:rsidRDefault="0020184C" w:rsidP="0020184C">
      <w:pPr>
        <w:bidi/>
        <w:jc w:val="both"/>
        <w:rPr>
          <w:rFonts w:ascii="Calibri" w:eastAsia="Arial" w:hAnsi="Calibri" w:cs="Calibri"/>
          <w:i/>
          <w:color w:val="242424"/>
          <w:sz w:val="24"/>
          <w:szCs w:val="24"/>
          <w:shd w:val="clear" w:color="auto" w:fill="FFFFFF"/>
          <w:rtl/>
          <w:lang w:bidi="ar-AE"/>
        </w:rPr>
      </w:pPr>
    </w:p>
    <w:p w14:paraId="2D35E9BE" w14:textId="31CF3EB1" w:rsidR="00E12482" w:rsidRPr="0020184C" w:rsidRDefault="00D14F14" w:rsidP="0020184C">
      <w:pPr>
        <w:bidi/>
        <w:jc w:val="both"/>
        <w:rPr>
          <w:rFonts w:ascii="Calibri" w:hAnsi="Calibri" w:cs="Calibri"/>
          <w:i/>
          <w:iCs/>
          <w:color w:val="242424"/>
          <w:sz w:val="24"/>
          <w:szCs w:val="24"/>
          <w:shd w:val="clear" w:color="auto" w:fill="FFFFFF"/>
          <w:lang w:bidi="ar-AE"/>
        </w:rPr>
      </w:pPr>
      <w:r w:rsidRPr="0020184C">
        <w:rPr>
          <w:rFonts w:ascii="Calibri" w:eastAsia="Arial" w:hAnsi="Calibri" w:cs="Calibri"/>
          <w:i/>
          <w:color w:val="242424"/>
          <w:sz w:val="24"/>
          <w:szCs w:val="24"/>
          <w:shd w:val="clear" w:color="auto" w:fill="FFFFFF"/>
          <w:rtl/>
          <w:lang w:bidi="ar-AE"/>
        </w:rPr>
        <w:t xml:space="preserve">المصدر: بيزنس فرانس، </w:t>
      </w:r>
      <w:r w:rsidR="0020184C" w:rsidRPr="0020184C">
        <w:rPr>
          <w:rFonts w:ascii="Calibri" w:hAnsi="Calibri" w:cs="Calibri"/>
          <w:color w:val="1F1F1F"/>
          <w:sz w:val="24"/>
          <w:szCs w:val="24"/>
          <w:bdr w:val="none" w:sz="0" w:space="0" w:color="auto" w:frame="1"/>
          <w:rtl/>
        </w:rPr>
        <w:t xml:space="preserve">فريق فرنسا للتصدير، </w:t>
      </w:r>
      <w:r w:rsidR="0020184C" w:rsidRPr="0020184C">
        <w:rPr>
          <w:rFonts w:ascii="Calibri" w:eastAsia="Arial" w:hAnsi="Calibri" w:cs="Calibri"/>
          <w:iCs/>
          <w:color w:val="242424"/>
          <w:sz w:val="24"/>
          <w:szCs w:val="24"/>
          <w:shd w:val="clear" w:color="auto" w:fill="FFFFFF"/>
          <w:lang w:bidi="en-GB"/>
        </w:rPr>
        <w:t>FEBEA</w:t>
      </w:r>
      <w:r w:rsidRPr="0020184C">
        <w:rPr>
          <w:rFonts w:ascii="Calibri" w:eastAsia="Arial" w:hAnsi="Calibri" w:cs="Calibri"/>
          <w:i/>
          <w:color w:val="242424"/>
          <w:sz w:val="24"/>
          <w:szCs w:val="24"/>
          <w:shd w:val="clear" w:color="auto" w:fill="FFFFFF"/>
          <w:rtl/>
          <w:lang w:bidi="ar-AE"/>
        </w:rPr>
        <w:t xml:space="preserve"> </w:t>
      </w:r>
    </w:p>
    <w:p w14:paraId="7699DD89" w14:textId="77777777" w:rsidR="00B15994" w:rsidRPr="0052042D" w:rsidRDefault="00B15994" w:rsidP="00323C24">
      <w:pPr>
        <w:rPr>
          <w:rFonts w:ascii="Outfit" w:hAnsi="Outfit" w:cs="Arial"/>
        </w:rPr>
      </w:pPr>
    </w:p>
    <w:p w14:paraId="22F103FB" w14:textId="77777777" w:rsidR="00D14F14" w:rsidRDefault="00D14F14" w:rsidP="00D14F14">
      <w:pPr>
        <w:bidi/>
        <w:rPr>
          <w:rFonts w:ascii="Calibri" w:hAnsi="Calibri" w:cs="Calibri"/>
          <w:sz w:val="24"/>
          <w:szCs w:val="24"/>
          <w:rtl/>
        </w:rPr>
      </w:pPr>
    </w:p>
    <w:p w14:paraId="6C0F70DE" w14:textId="77777777" w:rsidR="00D14F14" w:rsidRPr="004A4345" w:rsidRDefault="00D14F14" w:rsidP="00D14F14">
      <w:pPr>
        <w:pStyle w:val="Corpsdetexte"/>
        <w:bidi/>
        <w:spacing w:line="290" w:lineRule="auto"/>
        <w:ind w:right="312"/>
        <w:rPr>
          <w:rFonts w:ascii="Calibri" w:hAnsi="Calibri" w:cs="Calibri"/>
          <w:b/>
          <w:bCs/>
          <w:sz w:val="24"/>
          <w:szCs w:val="24"/>
          <w:rtl/>
          <w:lang w:val="en-US" w:bidi="ar-AE"/>
        </w:rPr>
      </w:pPr>
      <w:r w:rsidRPr="004A4345">
        <w:rPr>
          <w:rFonts w:ascii="Calibri" w:hAnsi="Calibri" w:cs="Calibri"/>
          <w:b/>
          <w:bCs/>
          <w:sz w:val="24"/>
          <w:szCs w:val="24"/>
          <w:rtl/>
          <w:lang w:val="en-US" w:bidi="ar-AE"/>
        </w:rPr>
        <w:t xml:space="preserve">للتواصل الإعلامي: </w:t>
      </w:r>
    </w:p>
    <w:p w14:paraId="2769DC93" w14:textId="2FF2464E" w:rsidR="00D14F14" w:rsidRDefault="00D14F14" w:rsidP="00D14F14">
      <w:pPr>
        <w:pStyle w:val="Corpsdetexte"/>
        <w:bidi/>
        <w:spacing w:line="290" w:lineRule="auto"/>
        <w:ind w:right="312"/>
        <w:rPr>
          <w:rFonts w:ascii="Calibri" w:hAnsi="Calibri" w:cs="Calibri"/>
          <w:sz w:val="24"/>
          <w:szCs w:val="24"/>
          <w:rtl/>
          <w:lang w:val="en-US" w:bidi="ar-AE"/>
        </w:rPr>
      </w:pPr>
      <w:proofErr w:type="gramStart"/>
      <w:r w:rsidRPr="004A4345">
        <w:rPr>
          <w:rFonts w:ascii="Calibri" w:hAnsi="Calibri" w:cs="Calibri"/>
          <w:sz w:val="24"/>
          <w:szCs w:val="24"/>
          <w:rtl/>
          <w:lang w:val="en-US" w:bidi="ar-AE"/>
        </w:rPr>
        <w:t>يسمينة</w:t>
      </w:r>
      <w:proofErr w:type="gramEnd"/>
      <w:r w:rsidRPr="004A4345">
        <w:rPr>
          <w:rFonts w:ascii="Calibri" w:hAnsi="Calibri" w:cs="Calibri"/>
          <w:sz w:val="24"/>
          <w:szCs w:val="24"/>
          <w:rtl/>
          <w:lang w:val="en-US" w:bidi="ar-AE"/>
        </w:rPr>
        <w:t xml:space="preserve"> واري</w:t>
      </w:r>
    </w:p>
    <w:p w14:paraId="233FCAD9" w14:textId="77777777" w:rsidR="00D14F14" w:rsidRPr="004A4345" w:rsidRDefault="00D14F14" w:rsidP="00D14F14">
      <w:pPr>
        <w:pStyle w:val="Corpsdetexte"/>
        <w:bidi/>
        <w:spacing w:line="290" w:lineRule="auto"/>
        <w:ind w:right="312"/>
        <w:rPr>
          <w:rFonts w:ascii="Calibri" w:hAnsi="Calibri" w:cs="Calibri"/>
          <w:sz w:val="24"/>
          <w:szCs w:val="24"/>
          <w:rtl/>
          <w:lang w:val="en-US" w:bidi="ar-AE"/>
        </w:rPr>
      </w:pPr>
      <w:r w:rsidRPr="00FD6568">
        <w:rPr>
          <w:rFonts w:ascii="Calibri" w:hAnsi="Calibri" w:cs="Calibri" w:hint="cs"/>
          <w:sz w:val="24"/>
          <w:szCs w:val="24"/>
          <w:rtl/>
          <w:lang w:val="en-US" w:bidi="ar-AE"/>
        </w:rPr>
        <w:t>مستشار</w:t>
      </w:r>
      <w:r w:rsidRPr="00FD6568">
        <w:rPr>
          <w:rFonts w:ascii="Calibri" w:hAnsi="Calibri" w:cs="Calibri"/>
          <w:sz w:val="24"/>
          <w:szCs w:val="24"/>
          <w:rtl/>
          <w:lang w:val="en-US" w:bidi="ar-AE"/>
        </w:rPr>
        <w:t xml:space="preserve"> </w:t>
      </w:r>
      <w:r w:rsidRPr="00FD6568">
        <w:rPr>
          <w:rFonts w:ascii="Calibri" w:hAnsi="Calibri" w:cs="Calibri" w:hint="cs"/>
          <w:sz w:val="24"/>
          <w:szCs w:val="24"/>
          <w:rtl/>
          <w:lang w:val="en-US" w:bidi="ar-AE"/>
        </w:rPr>
        <w:t>أول</w:t>
      </w:r>
      <w:r w:rsidRPr="00FD6568">
        <w:rPr>
          <w:rFonts w:ascii="Calibri" w:hAnsi="Calibri" w:cs="Calibri"/>
          <w:sz w:val="24"/>
          <w:szCs w:val="24"/>
          <w:rtl/>
          <w:lang w:val="en-US" w:bidi="ar-AE"/>
        </w:rPr>
        <w:t xml:space="preserve"> </w:t>
      </w:r>
      <w:r>
        <w:rPr>
          <w:rFonts w:ascii="Calibri" w:hAnsi="Calibri" w:cs="Calibri" w:hint="cs"/>
          <w:sz w:val="24"/>
          <w:szCs w:val="24"/>
          <w:rtl/>
          <w:lang w:val="en-US" w:bidi="ar-AE"/>
        </w:rPr>
        <w:t>ا</w:t>
      </w:r>
      <w:r w:rsidRPr="00FD6568">
        <w:rPr>
          <w:rFonts w:ascii="Calibri" w:hAnsi="Calibri" w:cs="Calibri" w:hint="cs"/>
          <w:sz w:val="24"/>
          <w:szCs w:val="24"/>
          <w:rtl/>
          <w:lang w:val="en-US" w:bidi="ar-AE"/>
        </w:rPr>
        <w:t>لاتصالات</w:t>
      </w:r>
    </w:p>
    <w:p w14:paraId="61559955" w14:textId="77777777" w:rsidR="00D14F14" w:rsidRDefault="00D14F14" w:rsidP="00D14F14">
      <w:pPr>
        <w:pStyle w:val="Corpsdetexte"/>
        <w:bidi/>
        <w:spacing w:line="290" w:lineRule="auto"/>
        <w:ind w:right="312"/>
        <w:rPr>
          <w:rFonts w:cstheme="minorBidi"/>
          <w:rtl/>
          <w:lang w:bidi="ar-AE"/>
        </w:rPr>
      </w:pPr>
      <w:r w:rsidRPr="004A4345">
        <w:rPr>
          <w:rFonts w:ascii="Calibri" w:hAnsi="Calibri" w:cs="Calibri"/>
          <w:sz w:val="24"/>
          <w:szCs w:val="24"/>
          <w:rtl/>
          <w:lang w:val="en-US" w:bidi="ar-AE"/>
        </w:rPr>
        <w:t xml:space="preserve">البريد الإلكتروني: </w:t>
      </w:r>
      <w:hyperlink r:id="rId11" w:history="1">
        <w:r w:rsidRPr="004A4345">
          <w:rPr>
            <w:rStyle w:val="Lienhypertexte"/>
            <w:rFonts w:ascii="Calibri" w:hAnsi="Calibri" w:cs="Calibri"/>
            <w:sz w:val="24"/>
            <w:szCs w:val="24"/>
          </w:rPr>
          <w:t>yasmina.ouari@businessfrance.fr</w:t>
        </w:r>
      </w:hyperlink>
    </w:p>
    <w:p w14:paraId="11AB19F4" w14:textId="04EBF9FF" w:rsidR="00D14F14" w:rsidRPr="00D14F14" w:rsidRDefault="00D14F14" w:rsidP="00D14F14">
      <w:pPr>
        <w:bidi/>
        <w:rPr>
          <w:rFonts w:ascii="Calibri" w:hAnsi="Calibri" w:cs="Calibri"/>
          <w:sz w:val="24"/>
          <w:szCs w:val="24"/>
          <w:lang w:bidi="ar-AE"/>
        </w:rPr>
      </w:pPr>
      <w:r>
        <w:rPr>
          <w:rFonts w:ascii="Calibri" w:hAnsi="Calibri" w:cs="Calibri" w:hint="cs"/>
          <w:sz w:val="24"/>
          <w:szCs w:val="24"/>
          <w:rtl/>
          <w:lang w:bidi="ar-AE"/>
        </w:rPr>
        <w:t xml:space="preserve">هاتف: </w:t>
      </w:r>
      <w:r>
        <w:rPr>
          <w:rFonts w:ascii="Outfit" w:hAnsi="Outfit" w:cs="Arial"/>
        </w:rPr>
        <w:t>00971529952997</w:t>
      </w:r>
    </w:p>
    <w:p w14:paraId="32378AFA" w14:textId="77777777" w:rsidR="00B74C9A" w:rsidRDefault="00B74C9A" w:rsidP="00323C24">
      <w:pPr>
        <w:rPr>
          <w:rFonts w:ascii="Outfit" w:hAnsi="Outfit" w:cs="Arial"/>
        </w:rPr>
      </w:pPr>
    </w:p>
    <w:p w14:paraId="4781AA4A" w14:textId="7D8B77A2" w:rsidR="00B15994" w:rsidRPr="0020184C" w:rsidRDefault="00D14F14" w:rsidP="00D14F14">
      <w:pPr>
        <w:bidi/>
        <w:rPr>
          <w:rFonts w:ascii="Calibri" w:hAnsi="Calibri" w:cs="Calibri"/>
          <w:b/>
          <w:bCs/>
          <w:sz w:val="24"/>
          <w:szCs w:val="24"/>
          <w:rtl/>
        </w:rPr>
      </w:pPr>
      <w:r w:rsidRPr="0020184C">
        <w:rPr>
          <w:rFonts w:ascii="Calibri" w:hAnsi="Calibri" w:cs="Calibri"/>
          <w:b/>
          <w:bCs/>
          <w:sz w:val="24"/>
          <w:szCs w:val="24"/>
          <w:rtl/>
        </w:rPr>
        <w:t xml:space="preserve">نبذة عن بيزنس فرانس </w:t>
      </w:r>
    </w:p>
    <w:p w14:paraId="527F24D5" w14:textId="77777777" w:rsidR="00D14F14" w:rsidRPr="0020184C" w:rsidRDefault="00D14F14" w:rsidP="00D14F14">
      <w:pPr>
        <w:bidi/>
        <w:rPr>
          <w:rFonts w:ascii="Calibri" w:hAnsi="Calibri" w:cs="Calibri"/>
          <w:sz w:val="24"/>
          <w:szCs w:val="24"/>
          <w:rtl/>
        </w:rPr>
      </w:pPr>
    </w:p>
    <w:p w14:paraId="38168BCE" w14:textId="77777777" w:rsidR="00D14F14" w:rsidRPr="0020184C" w:rsidRDefault="00D14F14" w:rsidP="00D14F14">
      <w:pPr>
        <w:widowControl w:val="0"/>
        <w:bidi/>
        <w:spacing w:line="292" w:lineRule="auto"/>
        <w:ind w:right="312"/>
        <w:jc w:val="both"/>
        <w:textAlignment w:val="baseline"/>
        <w:rPr>
          <w:rFonts w:ascii="Calibri" w:eastAsia="Arial" w:hAnsi="Calibri" w:cs="Calibri"/>
          <w:color w:val="4C626D"/>
          <w:sz w:val="24"/>
          <w:szCs w:val="24"/>
          <w:rtl/>
          <w:lang w:val="sv-SE"/>
        </w:rPr>
      </w:pPr>
      <w:r w:rsidRPr="0020184C">
        <w:rPr>
          <w:rFonts w:ascii="Calibri" w:hAnsi="Calibri" w:cs="Calibri"/>
          <w:sz w:val="24"/>
          <w:szCs w:val="24"/>
          <w:rtl/>
          <w:lang w:bidi="ar-AE"/>
        </w:rPr>
        <w:t xml:space="preserve">بيزنس فرانس هي </w:t>
      </w:r>
      <w:r w:rsidRPr="0020184C">
        <w:rPr>
          <w:rFonts w:ascii="Calibri" w:hAnsi="Calibri" w:cs="Calibri"/>
          <w:sz w:val="24"/>
          <w:szCs w:val="24"/>
          <w:rtl/>
        </w:rPr>
        <w:t>وكالة استشارات</w:t>
      </w:r>
      <w:r w:rsidRPr="0020184C">
        <w:rPr>
          <w:rFonts w:ascii="Calibri" w:hAnsi="Calibri" w:cs="Calibri"/>
          <w:sz w:val="24"/>
          <w:szCs w:val="24"/>
          <w:rtl/>
          <w:lang w:bidi="ar-AE"/>
        </w:rPr>
        <w:t xml:space="preserve"> </w:t>
      </w:r>
      <w:r w:rsidRPr="0020184C">
        <w:rPr>
          <w:rFonts w:ascii="Calibri" w:hAnsi="Calibri" w:cs="Calibri"/>
          <w:sz w:val="24"/>
          <w:szCs w:val="24"/>
          <w:rtl/>
        </w:rPr>
        <w:t>عامة تعنى بدعم تنمية الاقتصاد الفرنسي دولياً</w:t>
      </w:r>
      <w:r w:rsidRPr="0020184C">
        <w:rPr>
          <w:rFonts w:ascii="Calibri" w:hAnsi="Calibri" w:cs="Calibri"/>
          <w:sz w:val="24"/>
          <w:szCs w:val="24"/>
          <w:rtl/>
          <w:lang w:bidi="ar-AE"/>
        </w:rPr>
        <w:t>، وهي مسؤولة عن تعزيز نمو الصادرات من قبل الشركات الفرنسية، فضلاً عن تشجيع وتسهيل الاستثمار الدولي في فرنسا.</w:t>
      </w:r>
    </w:p>
    <w:p w14:paraId="5B209437" w14:textId="0AA6A583" w:rsidR="00D14F14" w:rsidRPr="0020184C" w:rsidRDefault="00D14F14" w:rsidP="00D14F14">
      <w:pPr>
        <w:bidi/>
        <w:spacing w:line="259" w:lineRule="auto"/>
        <w:rPr>
          <w:rFonts w:ascii="Calibri" w:hAnsi="Calibri" w:cs="Calibri"/>
          <w:sz w:val="24"/>
          <w:szCs w:val="24"/>
          <w:rtl/>
          <w:lang w:bidi="ar-AE"/>
        </w:rPr>
      </w:pPr>
      <w:r w:rsidRPr="0020184C">
        <w:rPr>
          <w:rFonts w:ascii="Calibri" w:hAnsi="Calibri" w:cs="Calibri"/>
          <w:sz w:val="24"/>
          <w:szCs w:val="24"/>
          <w:rtl/>
          <w:lang w:bidi="ar-AE"/>
        </w:rPr>
        <w:t xml:space="preserve"> تروج وكالة بيزنس فرانس لشركات فرنسا وصورتها التجارية وجاذبيتها على الصعيد الوطني كموقع استثماري، كما تدير برنامج التدريب الدولي </w:t>
      </w:r>
      <w:r w:rsidRPr="0020184C">
        <w:rPr>
          <w:rFonts w:ascii="Calibri" w:hAnsi="Calibri" w:cs="Calibri"/>
          <w:sz w:val="24"/>
          <w:szCs w:val="24"/>
          <w:lang w:bidi="ar-AE"/>
        </w:rPr>
        <w:t>VIE</w:t>
      </w:r>
      <w:r w:rsidRPr="0020184C">
        <w:rPr>
          <w:rFonts w:ascii="Calibri" w:hAnsi="Calibri" w:cs="Calibri"/>
          <w:sz w:val="24"/>
          <w:szCs w:val="24"/>
          <w:rtl/>
          <w:lang w:bidi="ar-AE"/>
        </w:rPr>
        <w:t>.</w:t>
      </w:r>
      <w:hyperlink r:id="rId12" w:history="1"/>
      <w:r w:rsidRPr="0020184C">
        <w:rPr>
          <w:rFonts w:ascii="Calibri" w:eastAsia="Arial" w:hAnsi="Calibri" w:cs="Calibri"/>
          <w:sz w:val="24"/>
          <w:szCs w:val="24"/>
          <w:rtl/>
          <w:lang w:bidi="ar-AE"/>
        </w:rPr>
        <w:t xml:space="preserve">لدى بيزنس فرانس أكثر من 1,400 موظف، في كل من فرنسا و53 دولة في جميع أنحاء العالم. </w:t>
      </w:r>
    </w:p>
    <w:p w14:paraId="05A1962E" w14:textId="77777777" w:rsidR="00D14F14" w:rsidRPr="0020184C" w:rsidRDefault="00D14F14" w:rsidP="00D14F14">
      <w:pPr>
        <w:bidi/>
        <w:spacing w:before="100"/>
        <w:rPr>
          <w:rFonts w:ascii="Calibri" w:eastAsia="Arial" w:hAnsi="Calibri" w:cs="Calibri"/>
          <w:sz w:val="24"/>
          <w:szCs w:val="24"/>
          <w:lang w:bidi="ar-AE"/>
        </w:rPr>
      </w:pPr>
      <w:r w:rsidRPr="0020184C">
        <w:rPr>
          <w:rFonts w:ascii="Calibri" w:eastAsia="Arial" w:hAnsi="Calibri" w:cs="Calibri"/>
          <w:sz w:val="24"/>
          <w:szCs w:val="24"/>
          <w:rtl/>
          <w:lang w:bidi="ar-AE"/>
        </w:rPr>
        <w:t>في عام 2023، أسهم دعم وكالة بيزنس فرانس من توليد 3.3 مليار يورو من عائدات التصدير الإضافية للشركات الفرنسية الصغيرة والمتوسطة الحجم، وهو ما يمثل أكثر من 27111 وظيفة تم إنشاؤها أو التخطيط لها. كما دعمت بيزنس فرانس 58% من قرارات الاستثمار الأجنبي البالغ عددها 1815 قرارًا خلال العام 2023، وهو ما يمثل 67% من 59254 وظيفة تم إنشاؤها أو الحفاظ عليها على مستوى البلاد.</w:t>
      </w:r>
    </w:p>
    <w:p w14:paraId="4293B86A" w14:textId="77777777" w:rsidR="00D14F14" w:rsidRPr="00D14F14" w:rsidRDefault="00D14F14" w:rsidP="00D14F14">
      <w:pPr>
        <w:bidi/>
        <w:rPr>
          <w:rFonts w:ascii="Outfit" w:hAnsi="Outfit" w:cs="Arial"/>
          <w:lang w:val="en-US"/>
        </w:rPr>
      </w:pPr>
    </w:p>
    <w:p w14:paraId="34AEA1AF" w14:textId="77777777" w:rsidR="00B15994" w:rsidRPr="0052042D" w:rsidRDefault="00B15994" w:rsidP="00323C24">
      <w:pPr>
        <w:rPr>
          <w:rFonts w:ascii="Outfit" w:hAnsi="Outfit" w:cs="Arial"/>
        </w:rPr>
      </w:pPr>
    </w:p>
    <w:p w14:paraId="1EFD0AC2" w14:textId="77777777" w:rsidR="00E12482" w:rsidRPr="0052042D" w:rsidRDefault="00E12482" w:rsidP="00E12482">
      <w:pPr>
        <w:rPr>
          <w:rFonts w:ascii="Outfit" w:hAnsi="Outfit" w:cs="Arial"/>
        </w:rPr>
      </w:pPr>
    </w:p>
    <w:p w14:paraId="7DF6CB48" w14:textId="13B3F4F4" w:rsidR="00F50E3C" w:rsidRPr="00D14F14" w:rsidRDefault="00D14F14" w:rsidP="00D14F14">
      <w:pPr>
        <w:bidi/>
        <w:rPr>
          <w:rFonts w:ascii="Calibri" w:hAnsi="Calibri" w:cs="Calibri"/>
          <w:bCs/>
          <w:sz w:val="24"/>
          <w:szCs w:val="24"/>
          <w:lang w:bidi="ar-AE"/>
        </w:rPr>
      </w:pPr>
      <w:r w:rsidRPr="00D14F14">
        <w:rPr>
          <w:rFonts w:ascii="Calibri" w:eastAsia="Arial" w:hAnsi="Calibri" w:cs="Calibri"/>
          <w:bCs/>
          <w:sz w:val="24"/>
          <w:szCs w:val="24"/>
          <w:rtl/>
          <w:lang w:bidi="ar-AE"/>
        </w:rPr>
        <w:t xml:space="preserve">الشركاء </w:t>
      </w:r>
    </w:p>
    <w:p w14:paraId="34CFB00F" w14:textId="318E1611" w:rsidR="00895A9D" w:rsidRPr="0052042D" w:rsidRDefault="00895A9D" w:rsidP="00B74C9A">
      <w:pPr>
        <w:rPr>
          <w:rFonts w:ascii="Outfit" w:hAnsi="Outfit" w:cs="Arial"/>
          <w:b/>
          <w:bCs/>
          <w:lang w:val="fr-FR"/>
        </w:rPr>
      </w:pPr>
    </w:p>
    <w:p w14:paraId="3A1CE9BA" w14:textId="391FEA93" w:rsidR="00895A9D" w:rsidRPr="0052042D" w:rsidRDefault="00D14F14" w:rsidP="00D14F14">
      <w:pPr>
        <w:bidi/>
        <w:rPr>
          <w:rFonts w:ascii="Outfit" w:hAnsi="Outfit" w:cs="Arial"/>
          <w:b/>
          <w:bCs/>
          <w:lang w:val="fr-FR"/>
        </w:rPr>
      </w:pPr>
      <w:r w:rsidRPr="0052042D">
        <w:rPr>
          <w:rFonts w:ascii="Outfit" w:hAnsi="Outfit"/>
          <w:noProof/>
          <w:lang w:bidi="en-GB"/>
        </w:rPr>
        <w:drawing>
          <wp:inline distT="0" distB="0" distL="0" distR="0" wp14:anchorId="1876E844" wp14:editId="24B92A88">
            <wp:extent cx="1774090" cy="408467"/>
            <wp:effectExtent l="0" t="0" r="0" b="0"/>
            <wp:docPr id="495040488" name="Picture 495040488">
              <a:extLst xmlns:a="http://schemas.openxmlformats.org/drawingml/2006/main">
                <a:ext uri="{FF2B5EF4-FFF2-40B4-BE49-F238E27FC236}">
                  <a16:creationId xmlns:a16="http://schemas.microsoft.com/office/drawing/2014/main" id="{A3162A9D-54F3-44D9-AC5C-F6B0BCD8D9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1774090" cy="408467"/>
                    </a:xfrm>
                    <a:prstGeom prst="rect">
                      <a:avLst/>
                    </a:prstGeom>
                  </pic:spPr>
                </pic:pic>
              </a:graphicData>
            </a:graphic>
          </wp:inline>
        </w:drawing>
      </w:r>
    </w:p>
    <w:p w14:paraId="020DD8C0" w14:textId="77777777" w:rsidR="00E12482" w:rsidRPr="0052042D" w:rsidRDefault="00E12482" w:rsidP="17CB9DA5">
      <w:pPr>
        <w:rPr>
          <w:rFonts w:ascii="Outfit" w:hAnsi="Outfit" w:cs="Arial"/>
          <w:lang w:val="fr-FR"/>
        </w:rPr>
      </w:pPr>
    </w:p>
    <w:sectPr w:rsidR="00E12482" w:rsidRPr="0052042D" w:rsidSect="00E12482">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Outfit">
    <w:altName w:val="Calibri"/>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482"/>
    <w:rsid w:val="00015709"/>
    <w:rsid w:val="00016122"/>
    <w:rsid w:val="000331EB"/>
    <w:rsid w:val="00041E27"/>
    <w:rsid w:val="00042680"/>
    <w:rsid w:val="00055B35"/>
    <w:rsid w:val="00060B4A"/>
    <w:rsid w:val="0006189D"/>
    <w:rsid w:val="00065171"/>
    <w:rsid w:val="000822B0"/>
    <w:rsid w:val="000A7C43"/>
    <w:rsid w:val="000F02DA"/>
    <w:rsid w:val="000F51F7"/>
    <w:rsid w:val="00107946"/>
    <w:rsid w:val="00124E7C"/>
    <w:rsid w:val="0013587C"/>
    <w:rsid w:val="00141FE1"/>
    <w:rsid w:val="001624F7"/>
    <w:rsid w:val="00172334"/>
    <w:rsid w:val="00196847"/>
    <w:rsid w:val="00197392"/>
    <w:rsid w:val="001B30E8"/>
    <w:rsid w:val="001C79BF"/>
    <w:rsid w:val="0020184C"/>
    <w:rsid w:val="002031EC"/>
    <w:rsid w:val="0022128D"/>
    <w:rsid w:val="0022336A"/>
    <w:rsid w:val="002729DB"/>
    <w:rsid w:val="002778BE"/>
    <w:rsid w:val="002929ED"/>
    <w:rsid w:val="00297F17"/>
    <w:rsid w:val="002D2936"/>
    <w:rsid w:val="002D421B"/>
    <w:rsid w:val="002E428B"/>
    <w:rsid w:val="002E550A"/>
    <w:rsid w:val="002F39C1"/>
    <w:rsid w:val="0030759A"/>
    <w:rsid w:val="00310E78"/>
    <w:rsid w:val="003224D5"/>
    <w:rsid w:val="00323C24"/>
    <w:rsid w:val="0034105D"/>
    <w:rsid w:val="00343A3A"/>
    <w:rsid w:val="003533E4"/>
    <w:rsid w:val="0035502E"/>
    <w:rsid w:val="00356628"/>
    <w:rsid w:val="00357F5B"/>
    <w:rsid w:val="00384356"/>
    <w:rsid w:val="003A3136"/>
    <w:rsid w:val="003A751B"/>
    <w:rsid w:val="004001EE"/>
    <w:rsid w:val="004040CC"/>
    <w:rsid w:val="00410A63"/>
    <w:rsid w:val="004110C0"/>
    <w:rsid w:val="00414F53"/>
    <w:rsid w:val="00427A4D"/>
    <w:rsid w:val="004508D2"/>
    <w:rsid w:val="004523D5"/>
    <w:rsid w:val="0045773F"/>
    <w:rsid w:val="00463FCF"/>
    <w:rsid w:val="0047034E"/>
    <w:rsid w:val="00470B35"/>
    <w:rsid w:val="00473E00"/>
    <w:rsid w:val="00476996"/>
    <w:rsid w:val="00476ED4"/>
    <w:rsid w:val="004808EF"/>
    <w:rsid w:val="00497045"/>
    <w:rsid w:val="004A3389"/>
    <w:rsid w:val="004B7ECF"/>
    <w:rsid w:val="004C4CCB"/>
    <w:rsid w:val="004C4D06"/>
    <w:rsid w:val="004D4704"/>
    <w:rsid w:val="004D7EFE"/>
    <w:rsid w:val="004E5EBB"/>
    <w:rsid w:val="004E6181"/>
    <w:rsid w:val="004F204B"/>
    <w:rsid w:val="004F6908"/>
    <w:rsid w:val="005064FA"/>
    <w:rsid w:val="005141A6"/>
    <w:rsid w:val="00516BD8"/>
    <w:rsid w:val="0052042D"/>
    <w:rsid w:val="00524A19"/>
    <w:rsid w:val="00533CDC"/>
    <w:rsid w:val="005532D9"/>
    <w:rsid w:val="00553A01"/>
    <w:rsid w:val="0057121F"/>
    <w:rsid w:val="00575898"/>
    <w:rsid w:val="005766FA"/>
    <w:rsid w:val="005804EF"/>
    <w:rsid w:val="005831BB"/>
    <w:rsid w:val="00596EAD"/>
    <w:rsid w:val="005A79B5"/>
    <w:rsid w:val="005B2B82"/>
    <w:rsid w:val="005B5843"/>
    <w:rsid w:val="005D2D8E"/>
    <w:rsid w:val="005D4C72"/>
    <w:rsid w:val="005D51F4"/>
    <w:rsid w:val="005F5F0B"/>
    <w:rsid w:val="006075D7"/>
    <w:rsid w:val="006441BB"/>
    <w:rsid w:val="0065093B"/>
    <w:rsid w:val="00650E3F"/>
    <w:rsid w:val="00663202"/>
    <w:rsid w:val="00663978"/>
    <w:rsid w:val="00670614"/>
    <w:rsid w:val="00673A13"/>
    <w:rsid w:val="00691701"/>
    <w:rsid w:val="006A236D"/>
    <w:rsid w:val="006C0455"/>
    <w:rsid w:val="006C144E"/>
    <w:rsid w:val="006C5273"/>
    <w:rsid w:val="006D7321"/>
    <w:rsid w:val="006E1EA6"/>
    <w:rsid w:val="006F36E5"/>
    <w:rsid w:val="00701382"/>
    <w:rsid w:val="007055AB"/>
    <w:rsid w:val="0071057C"/>
    <w:rsid w:val="00716CD5"/>
    <w:rsid w:val="00733B1E"/>
    <w:rsid w:val="007528E0"/>
    <w:rsid w:val="00773BCA"/>
    <w:rsid w:val="00796EDC"/>
    <w:rsid w:val="007B188F"/>
    <w:rsid w:val="007B54F3"/>
    <w:rsid w:val="007C02FB"/>
    <w:rsid w:val="007D04B3"/>
    <w:rsid w:val="007F0ADE"/>
    <w:rsid w:val="007F7D72"/>
    <w:rsid w:val="00805920"/>
    <w:rsid w:val="0082669C"/>
    <w:rsid w:val="00831B68"/>
    <w:rsid w:val="00837FE8"/>
    <w:rsid w:val="008442AE"/>
    <w:rsid w:val="00853CCF"/>
    <w:rsid w:val="008652DC"/>
    <w:rsid w:val="00866945"/>
    <w:rsid w:val="00867946"/>
    <w:rsid w:val="00891298"/>
    <w:rsid w:val="00895A9D"/>
    <w:rsid w:val="008C7BCC"/>
    <w:rsid w:val="00906ED5"/>
    <w:rsid w:val="00921944"/>
    <w:rsid w:val="009370D2"/>
    <w:rsid w:val="00940870"/>
    <w:rsid w:val="00953BBF"/>
    <w:rsid w:val="00965957"/>
    <w:rsid w:val="0096676F"/>
    <w:rsid w:val="00994B77"/>
    <w:rsid w:val="00995E8C"/>
    <w:rsid w:val="00996A25"/>
    <w:rsid w:val="009B46A9"/>
    <w:rsid w:val="009C73E7"/>
    <w:rsid w:val="009E23C2"/>
    <w:rsid w:val="009E6066"/>
    <w:rsid w:val="00A0226F"/>
    <w:rsid w:val="00A115D1"/>
    <w:rsid w:val="00A1165E"/>
    <w:rsid w:val="00A2438B"/>
    <w:rsid w:val="00A30370"/>
    <w:rsid w:val="00A5481A"/>
    <w:rsid w:val="00A5554F"/>
    <w:rsid w:val="00A602D7"/>
    <w:rsid w:val="00A86676"/>
    <w:rsid w:val="00A91BCD"/>
    <w:rsid w:val="00AA265E"/>
    <w:rsid w:val="00AB2A42"/>
    <w:rsid w:val="00AB7279"/>
    <w:rsid w:val="00AD372C"/>
    <w:rsid w:val="00AE2DA4"/>
    <w:rsid w:val="00AF6411"/>
    <w:rsid w:val="00B13EE3"/>
    <w:rsid w:val="00B15994"/>
    <w:rsid w:val="00B40050"/>
    <w:rsid w:val="00B4564E"/>
    <w:rsid w:val="00B47090"/>
    <w:rsid w:val="00B5158B"/>
    <w:rsid w:val="00B7459B"/>
    <w:rsid w:val="00B74C9A"/>
    <w:rsid w:val="00B90FF1"/>
    <w:rsid w:val="00BA18C5"/>
    <w:rsid w:val="00BA4AF3"/>
    <w:rsid w:val="00BB480C"/>
    <w:rsid w:val="00BD0E29"/>
    <w:rsid w:val="00BE6819"/>
    <w:rsid w:val="00C24F33"/>
    <w:rsid w:val="00C65AA3"/>
    <w:rsid w:val="00C719B8"/>
    <w:rsid w:val="00C81D04"/>
    <w:rsid w:val="00CB4600"/>
    <w:rsid w:val="00CC1FBC"/>
    <w:rsid w:val="00CC351D"/>
    <w:rsid w:val="00CE7D18"/>
    <w:rsid w:val="00CF1400"/>
    <w:rsid w:val="00CF3919"/>
    <w:rsid w:val="00CF456C"/>
    <w:rsid w:val="00CF68E3"/>
    <w:rsid w:val="00D039EB"/>
    <w:rsid w:val="00D14F14"/>
    <w:rsid w:val="00D15372"/>
    <w:rsid w:val="00D42A17"/>
    <w:rsid w:val="00D4539A"/>
    <w:rsid w:val="00D61A00"/>
    <w:rsid w:val="00DA12AB"/>
    <w:rsid w:val="00DC74E6"/>
    <w:rsid w:val="00DD6B9C"/>
    <w:rsid w:val="00E12482"/>
    <w:rsid w:val="00E15FA0"/>
    <w:rsid w:val="00E30755"/>
    <w:rsid w:val="00E5047A"/>
    <w:rsid w:val="00E522B3"/>
    <w:rsid w:val="00E55665"/>
    <w:rsid w:val="00E630C5"/>
    <w:rsid w:val="00E7144C"/>
    <w:rsid w:val="00E9295E"/>
    <w:rsid w:val="00E95DCA"/>
    <w:rsid w:val="00EB7D74"/>
    <w:rsid w:val="00EC615F"/>
    <w:rsid w:val="00ED3FF1"/>
    <w:rsid w:val="00ED6250"/>
    <w:rsid w:val="00EE295F"/>
    <w:rsid w:val="00F12237"/>
    <w:rsid w:val="00F21A69"/>
    <w:rsid w:val="00F360DF"/>
    <w:rsid w:val="00F43DCC"/>
    <w:rsid w:val="00F50E3C"/>
    <w:rsid w:val="00F53833"/>
    <w:rsid w:val="00F60F97"/>
    <w:rsid w:val="00F6407A"/>
    <w:rsid w:val="00F84E73"/>
    <w:rsid w:val="00F8727C"/>
    <w:rsid w:val="00F960E2"/>
    <w:rsid w:val="00F97F33"/>
    <w:rsid w:val="00FA01A4"/>
    <w:rsid w:val="00FA0910"/>
    <w:rsid w:val="00FA1804"/>
    <w:rsid w:val="00FA3DCE"/>
    <w:rsid w:val="00FB153F"/>
    <w:rsid w:val="00FC46A9"/>
    <w:rsid w:val="00FC4974"/>
    <w:rsid w:val="00FF6965"/>
    <w:rsid w:val="037422D7"/>
    <w:rsid w:val="0CA55D78"/>
    <w:rsid w:val="14212D53"/>
    <w:rsid w:val="16916E5D"/>
    <w:rsid w:val="17CB9DA5"/>
    <w:rsid w:val="1D532646"/>
    <w:rsid w:val="215B9EFF"/>
    <w:rsid w:val="2857CF54"/>
    <w:rsid w:val="2BB18681"/>
    <w:rsid w:val="2CA7B3E3"/>
    <w:rsid w:val="2EFB4124"/>
    <w:rsid w:val="332C7829"/>
    <w:rsid w:val="37EAEB96"/>
    <w:rsid w:val="4260908A"/>
    <w:rsid w:val="42E12A5F"/>
    <w:rsid w:val="487C81E4"/>
    <w:rsid w:val="4E3AAF5A"/>
    <w:rsid w:val="5CBB1A83"/>
    <w:rsid w:val="5F5EAD43"/>
    <w:rsid w:val="6012D2AE"/>
    <w:rsid w:val="60306C15"/>
    <w:rsid w:val="618C65B3"/>
    <w:rsid w:val="62FA8F64"/>
    <w:rsid w:val="6540F101"/>
    <w:rsid w:val="6DD6D770"/>
    <w:rsid w:val="7043AE69"/>
    <w:rsid w:val="714CABF2"/>
    <w:rsid w:val="726A852B"/>
    <w:rsid w:val="72DECB29"/>
    <w:rsid w:val="74C6ECFB"/>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B0D5F"/>
  <w15:chartTrackingRefBased/>
  <w15:docId w15:val="{3EA9A992-A917-43E8-BEE7-73EE450C9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rsid w:val="00E124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uiPriority w:val="9"/>
    <w:semiHidden/>
    <w:unhideWhenUsed/>
    <w:qFormat/>
    <w:rsid w:val="00E124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uiPriority w:val="9"/>
    <w:semiHidden/>
    <w:unhideWhenUsed/>
    <w:qFormat/>
    <w:rsid w:val="00E1248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uiPriority w:val="9"/>
    <w:semiHidden/>
    <w:unhideWhenUsed/>
    <w:qFormat/>
    <w:rsid w:val="00E1248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uiPriority w:val="9"/>
    <w:semiHidden/>
    <w:unhideWhenUsed/>
    <w:qFormat/>
    <w:rsid w:val="00E1248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uiPriority w:val="9"/>
    <w:semiHidden/>
    <w:unhideWhenUsed/>
    <w:qFormat/>
    <w:rsid w:val="00E12482"/>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uiPriority w:val="9"/>
    <w:semiHidden/>
    <w:unhideWhenUsed/>
    <w:qFormat/>
    <w:rsid w:val="00E12482"/>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uiPriority w:val="9"/>
    <w:semiHidden/>
    <w:unhideWhenUsed/>
    <w:qFormat/>
    <w:rsid w:val="00E12482"/>
    <w:pPr>
      <w:keepNext/>
      <w:keepLines/>
      <w:outlineLvl w:val="7"/>
    </w:pPr>
    <w:rPr>
      <w:rFonts w:eastAsiaTheme="majorEastAsia" w:cstheme="majorBidi"/>
      <w:i/>
      <w:iCs/>
      <w:color w:val="272727" w:themeColor="text1" w:themeTint="D8"/>
    </w:rPr>
  </w:style>
  <w:style w:type="paragraph" w:styleId="Titre9">
    <w:name w:val="heading 9"/>
    <w:basedOn w:val="Normal"/>
    <w:next w:val="Normal"/>
    <w:uiPriority w:val="9"/>
    <w:semiHidden/>
    <w:unhideWhenUsed/>
    <w:qFormat/>
    <w:rsid w:val="00E12482"/>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uiPriority w:val="99"/>
    <w:semiHidden/>
    <w:unhideWhenUsed/>
    <w:tblPr>
      <w:tblInd w:w="0" w:type="dxa"/>
      <w:tblCellMar>
        <w:top w:w="0" w:type="dxa"/>
        <w:left w:w="108" w:type="dxa"/>
        <w:bottom w:w="0" w:type="dxa"/>
        <w:right w:w="108" w:type="dxa"/>
      </w:tblCellMar>
    </w:tblPr>
  </w:style>
  <w:style w:type="paragraph" w:styleId="Paragraphedeliste">
    <w:name w:val="List Paragraph"/>
    <w:basedOn w:val="Normal"/>
    <w:uiPriority w:val="34"/>
    <w:qFormat/>
    <w:rsid w:val="00E12482"/>
    <w:pPr>
      <w:ind w:left="720"/>
      <w:contextualSpacing/>
    </w:pPr>
  </w:style>
  <w:style w:type="character" w:styleId="Accentuationintense">
    <w:name w:val="Intense Emphasis"/>
    <w:basedOn w:val="Policepardfaut"/>
    <w:uiPriority w:val="21"/>
    <w:qFormat/>
    <w:rsid w:val="00E12482"/>
    <w:rPr>
      <w:i/>
      <w:iCs/>
      <w:color w:val="0F4761" w:themeColor="accent1" w:themeShade="BF"/>
    </w:rPr>
  </w:style>
  <w:style w:type="character" w:styleId="Rfrenceintense">
    <w:name w:val="Intense Reference"/>
    <w:basedOn w:val="Policepardfaut"/>
    <w:uiPriority w:val="32"/>
    <w:qFormat/>
    <w:rsid w:val="00E12482"/>
    <w:rPr>
      <w:b/>
      <w:bCs/>
      <w:smallCaps/>
      <w:color w:val="0F4761" w:themeColor="accent1" w:themeShade="BF"/>
      <w:spacing w:val="5"/>
    </w:rPr>
  </w:style>
  <w:style w:type="character" w:styleId="Lienhypertexte">
    <w:name w:val="Hyperlink"/>
    <w:basedOn w:val="Policepardfaut"/>
    <w:uiPriority w:val="99"/>
    <w:unhideWhenUsed/>
    <w:rsid w:val="00E12482"/>
    <w:rPr>
      <w:color w:val="467886" w:themeColor="hyperlink"/>
      <w:u w:val="single"/>
    </w:rPr>
  </w:style>
  <w:style w:type="character" w:styleId="Mentionnonrsolue">
    <w:name w:val="Unresolved Mention"/>
    <w:basedOn w:val="Policepardfaut"/>
    <w:uiPriority w:val="99"/>
    <w:semiHidden/>
    <w:unhideWhenUsed/>
    <w:rsid w:val="00E12482"/>
    <w:rPr>
      <w:color w:val="605E5C"/>
      <w:shd w:val="clear" w:color="auto" w:fill="E1DFDD"/>
    </w:rPr>
  </w:style>
  <w:style w:type="paragraph" w:styleId="Rvision">
    <w:name w:val="Revision"/>
    <w:hidden/>
    <w:uiPriority w:val="99"/>
    <w:semiHidden/>
    <w:rsid w:val="002778BE"/>
  </w:style>
  <w:style w:type="character" w:customStyle="1" w:styleId="Titre1Car">
    <w:name w:val="Titre 1 Car"/>
    <w:basedOn w:val="Policepardfaut"/>
    <w:uiPriority w:val="9"/>
    <w:rsid w:val="00476ED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uiPriority w:val="9"/>
    <w:semiHidden/>
    <w:rsid w:val="00476ED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uiPriority w:val="9"/>
    <w:semiHidden/>
    <w:rsid w:val="00476ED4"/>
    <w:rPr>
      <w:rFonts w:eastAsiaTheme="majorEastAsia" w:cstheme="majorBidi"/>
      <w:color w:val="0F4761" w:themeColor="accent1" w:themeShade="BF"/>
      <w:sz w:val="28"/>
      <w:szCs w:val="28"/>
    </w:rPr>
  </w:style>
  <w:style w:type="character" w:customStyle="1" w:styleId="Titre4Car">
    <w:name w:val="Titre 4 Car"/>
    <w:basedOn w:val="Policepardfaut"/>
    <w:uiPriority w:val="9"/>
    <w:semiHidden/>
    <w:rsid w:val="00476ED4"/>
    <w:rPr>
      <w:rFonts w:eastAsiaTheme="majorEastAsia" w:cstheme="majorBidi"/>
      <w:i/>
      <w:iCs/>
      <w:color w:val="0F4761" w:themeColor="accent1" w:themeShade="BF"/>
    </w:rPr>
  </w:style>
  <w:style w:type="character" w:customStyle="1" w:styleId="Titre5Car">
    <w:name w:val="Titre 5 Car"/>
    <w:basedOn w:val="Policepardfaut"/>
    <w:uiPriority w:val="9"/>
    <w:semiHidden/>
    <w:rsid w:val="00476ED4"/>
    <w:rPr>
      <w:rFonts w:eastAsiaTheme="majorEastAsia" w:cstheme="majorBidi"/>
      <w:color w:val="0F4761" w:themeColor="accent1" w:themeShade="BF"/>
    </w:rPr>
  </w:style>
  <w:style w:type="character" w:customStyle="1" w:styleId="Titre6Car">
    <w:name w:val="Titre 6 Car"/>
    <w:basedOn w:val="Policepardfaut"/>
    <w:uiPriority w:val="9"/>
    <w:semiHidden/>
    <w:rsid w:val="00476ED4"/>
    <w:rPr>
      <w:rFonts w:eastAsiaTheme="majorEastAsia" w:cstheme="majorBidi"/>
      <w:i/>
      <w:iCs/>
      <w:color w:val="595959" w:themeColor="text1" w:themeTint="A6"/>
    </w:rPr>
  </w:style>
  <w:style w:type="character" w:customStyle="1" w:styleId="Titre7Car">
    <w:name w:val="Titre 7 Car"/>
    <w:basedOn w:val="Policepardfaut"/>
    <w:uiPriority w:val="9"/>
    <w:semiHidden/>
    <w:rsid w:val="00476ED4"/>
    <w:rPr>
      <w:rFonts w:eastAsiaTheme="majorEastAsia" w:cstheme="majorBidi"/>
      <w:color w:val="595959" w:themeColor="text1" w:themeTint="A6"/>
    </w:rPr>
  </w:style>
  <w:style w:type="character" w:customStyle="1" w:styleId="Titre8Car">
    <w:name w:val="Titre 8 Car"/>
    <w:basedOn w:val="Policepardfaut"/>
    <w:uiPriority w:val="9"/>
    <w:semiHidden/>
    <w:rsid w:val="00476ED4"/>
    <w:rPr>
      <w:rFonts w:eastAsiaTheme="majorEastAsia" w:cstheme="majorBidi"/>
      <w:i/>
      <w:iCs/>
      <w:color w:val="272727" w:themeColor="text1" w:themeTint="D8"/>
    </w:rPr>
  </w:style>
  <w:style w:type="character" w:customStyle="1" w:styleId="Titre9Car">
    <w:name w:val="Titre 9 Car"/>
    <w:basedOn w:val="Policepardfaut"/>
    <w:uiPriority w:val="9"/>
    <w:semiHidden/>
    <w:rsid w:val="00476ED4"/>
    <w:rPr>
      <w:rFonts w:eastAsiaTheme="majorEastAsia" w:cstheme="majorBidi"/>
      <w:color w:val="272727" w:themeColor="text1" w:themeTint="D8"/>
    </w:rPr>
  </w:style>
  <w:style w:type="character" w:customStyle="1" w:styleId="TitreCar">
    <w:name w:val="Titre Car"/>
    <w:basedOn w:val="Policepardfaut"/>
    <w:uiPriority w:val="10"/>
    <w:rsid w:val="00476ED4"/>
    <w:rPr>
      <w:rFonts w:asciiTheme="majorHAnsi" w:eastAsiaTheme="majorEastAsia" w:hAnsiTheme="majorHAnsi" w:cstheme="majorBidi"/>
      <w:spacing w:val="-10"/>
      <w:kern w:val="28"/>
      <w:sz w:val="56"/>
      <w:szCs w:val="56"/>
    </w:rPr>
  </w:style>
  <w:style w:type="character" w:customStyle="1" w:styleId="Sous-titreCar">
    <w:name w:val="Sous-titre Car"/>
    <w:basedOn w:val="Policepardfaut"/>
    <w:uiPriority w:val="11"/>
    <w:rsid w:val="00476ED4"/>
    <w:rPr>
      <w:rFonts w:eastAsiaTheme="majorEastAsia" w:cstheme="majorBidi"/>
      <w:color w:val="595959" w:themeColor="text1" w:themeTint="A6"/>
      <w:spacing w:val="15"/>
      <w:sz w:val="28"/>
      <w:szCs w:val="28"/>
    </w:rPr>
  </w:style>
  <w:style w:type="character" w:customStyle="1" w:styleId="CitationCar">
    <w:name w:val="Citation Car"/>
    <w:basedOn w:val="Policepardfaut"/>
    <w:uiPriority w:val="29"/>
    <w:rsid w:val="00476ED4"/>
    <w:rPr>
      <w:i/>
      <w:iCs/>
      <w:color w:val="404040" w:themeColor="text1" w:themeTint="BF"/>
    </w:rPr>
  </w:style>
  <w:style w:type="character" w:customStyle="1" w:styleId="CitationintenseCar">
    <w:name w:val="Citation intense Car"/>
    <w:basedOn w:val="Policepardfaut"/>
    <w:uiPriority w:val="30"/>
    <w:rsid w:val="00476ED4"/>
    <w:rPr>
      <w:i/>
      <w:iCs/>
      <w:color w:val="0F4761" w:themeColor="accent1" w:themeShade="BF"/>
    </w:rPr>
  </w:style>
  <w:style w:type="character" w:customStyle="1" w:styleId="CorpsdetexteCar">
    <w:name w:val="Corps de texte Car"/>
    <w:basedOn w:val="Policepardfaut"/>
    <w:uiPriority w:val="99"/>
    <w:rsid w:val="00476ED4"/>
    <w:rPr>
      <w:rFonts w:ascii="Arial Black" w:eastAsia="Arial Black" w:hAnsi="Arial Black" w:cs="Arial Black"/>
      <w:kern w:val="0"/>
      <w:sz w:val="20"/>
      <w:szCs w:val="20"/>
      <w:lang w:val="fr-FR" w:eastAsia="fr-FR" w:bidi="fr-FR"/>
      <w14:ligatures w14:val="none"/>
    </w:rPr>
  </w:style>
  <w:style w:type="paragraph" w:styleId="NormalWeb">
    <w:name w:val="Normal (Web)"/>
    <w:basedOn w:val="Normal"/>
    <w:uiPriority w:val="99"/>
    <w:semiHidden/>
    <w:unhideWhenUsed/>
    <w:rsid w:val="005A79B5"/>
    <w:pPr>
      <w:spacing w:before="100" w:beforeAutospacing="1" w:after="100" w:afterAutospacing="1"/>
    </w:pPr>
    <w:rPr>
      <w:rFonts w:ascii="Times New Roman" w:eastAsia="Times New Roman" w:hAnsi="Times New Roman" w:cs="Times New Roman"/>
      <w:kern w:val="0"/>
      <w:sz w:val="24"/>
      <w:szCs w:val="24"/>
      <w:lang w:val="en-US"/>
      <w14:ligatures w14:val="none"/>
    </w:rPr>
  </w:style>
  <w:style w:type="character" w:styleId="lev">
    <w:name w:val="Strong"/>
    <w:basedOn w:val="Policepardfaut"/>
    <w:uiPriority w:val="22"/>
    <w:qFormat/>
    <w:rsid w:val="005A79B5"/>
    <w:rPr>
      <w:b/>
      <w:bCs/>
    </w:rPr>
  </w:style>
  <w:style w:type="paragraph" w:styleId="Corpsdetexte">
    <w:name w:val="Body Text"/>
    <w:basedOn w:val="Normal"/>
    <w:link w:val="CorpsdetexteCar1"/>
    <w:uiPriority w:val="99"/>
    <w:qFormat/>
    <w:rsid w:val="00D14F14"/>
    <w:pPr>
      <w:widowControl w:val="0"/>
      <w:autoSpaceDE w:val="0"/>
      <w:autoSpaceDN w:val="0"/>
    </w:pPr>
    <w:rPr>
      <w:rFonts w:ascii="Arial Black" w:eastAsia="Arial Black" w:hAnsi="Arial Black" w:cs="Arial Black"/>
      <w:kern w:val="0"/>
      <w:sz w:val="20"/>
      <w:szCs w:val="20"/>
      <w:lang w:val="fr-FR" w:eastAsia="fr-FR" w:bidi="fr-FR"/>
      <w14:ligatures w14:val="none"/>
    </w:rPr>
  </w:style>
  <w:style w:type="character" w:customStyle="1" w:styleId="CorpsdetexteCar1">
    <w:name w:val="Corps de texte Car1"/>
    <w:basedOn w:val="Policepardfaut"/>
    <w:link w:val="Corpsdetexte"/>
    <w:uiPriority w:val="99"/>
    <w:rsid w:val="00D14F14"/>
    <w:rPr>
      <w:rFonts w:ascii="Arial Black" w:eastAsia="Arial Black" w:hAnsi="Arial Black" w:cs="Arial Black"/>
      <w:kern w:val="0"/>
      <w:sz w:val="20"/>
      <w:szCs w:val="20"/>
      <w:lang w:val="fr-FR" w:eastAsia="fr-FR" w:bidi="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406693">
      <w:bodyDiv w:val="1"/>
      <w:marLeft w:val="0"/>
      <w:marRight w:val="0"/>
      <w:marTop w:val="0"/>
      <w:marBottom w:val="0"/>
      <w:divBdr>
        <w:top w:val="none" w:sz="0" w:space="0" w:color="auto"/>
        <w:left w:val="none" w:sz="0" w:space="0" w:color="auto"/>
        <w:bottom w:val="none" w:sz="0" w:space="0" w:color="auto"/>
        <w:right w:val="none" w:sz="0" w:space="0" w:color="auto"/>
      </w:divBdr>
    </w:div>
    <w:div w:id="565066307">
      <w:bodyDiv w:val="1"/>
      <w:marLeft w:val="0"/>
      <w:marRight w:val="0"/>
      <w:marTop w:val="0"/>
      <w:marBottom w:val="0"/>
      <w:divBdr>
        <w:top w:val="none" w:sz="0" w:space="0" w:color="auto"/>
        <w:left w:val="none" w:sz="0" w:space="0" w:color="auto"/>
        <w:bottom w:val="none" w:sz="0" w:space="0" w:color="auto"/>
        <w:right w:val="none" w:sz="0" w:space="0" w:color="auto"/>
      </w:divBdr>
      <w:divsChild>
        <w:div w:id="1568149969">
          <w:marLeft w:val="0"/>
          <w:marRight w:val="0"/>
          <w:marTop w:val="0"/>
          <w:marBottom w:val="0"/>
          <w:divBdr>
            <w:top w:val="none" w:sz="0" w:space="0" w:color="auto"/>
            <w:left w:val="none" w:sz="0" w:space="0" w:color="auto"/>
            <w:bottom w:val="none" w:sz="0" w:space="0" w:color="auto"/>
            <w:right w:val="none" w:sz="0" w:space="0" w:color="auto"/>
          </w:divBdr>
          <w:divsChild>
            <w:div w:id="968701848">
              <w:marLeft w:val="0"/>
              <w:marRight w:val="0"/>
              <w:marTop w:val="0"/>
              <w:marBottom w:val="0"/>
              <w:divBdr>
                <w:top w:val="none" w:sz="0" w:space="0" w:color="auto"/>
                <w:left w:val="none" w:sz="0" w:space="0" w:color="auto"/>
                <w:bottom w:val="none" w:sz="0" w:space="0" w:color="auto"/>
                <w:right w:val="none" w:sz="0" w:space="0" w:color="auto"/>
              </w:divBdr>
              <w:divsChild>
                <w:div w:id="836843822">
                  <w:marLeft w:val="0"/>
                  <w:marRight w:val="0"/>
                  <w:marTop w:val="0"/>
                  <w:marBottom w:val="0"/>
                  <w:divBdr>
                    <w:top w:val="none" w:sz="0" w:space="0" w:color="auto"/>
                    <w:left w:val="none" w:sz="0" w:space="0" w:color="auto"/>
                    <w:bottom w:val="none" w:sz="0" w:space="0" w:color="auto"/>
                    <w:right w:val="none" w:sz="0" w:space="0" w:color="auto"/>
                  </w:divBdr>
                  <w:divsChild>
                    <w:div w:id="162419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354991">
          <w:marLeft w:val="0"/>
          <w:marRight w:val="0"/>
          <w:marTop w:val="0"/>
          <w:marBottom w:val="0"/>
          <w:divBdr>
            <w:top w:val="none" w:sz="0" w:space="0" w:color="auto"/>
            <w:left w:val="none" w:sz="0" w:space="0" w:color="auto"/>
            <w:bottom w:val="none" w:sz="0" w:space="0" w:color="auto"/>
            <w:right w:val="none" w:sz="0" w:space="0" w:color="auto"/>
          </w:divBdr>
          <w:divsChild>
            <w:div w:id="871263765">
              <w:marLeft w:val="0"/>
              <w:marRight w:val="0"/>
              <w:marTop w:val="0"/>
              <w:marBottom w:val="0"/>
              <w:divBdr>
                <w:top w:val="none" w:sz="0" w:space="0" w:color="auto"/>
                <w:left w:val="none" w:sz="0" w:space="0" w:color="auto"/>
                <w:bottom w:val="none" w:sz="0" w:space="0" w:color="auto"/>
                <w:right w:val="none" w:sz="0" w:space="0" w:color="auto"/>
              </w:divBdr>
              <w:divsChild>
                <w:div w:id="46340573">
                  <w:marLeft w:val="0"/>
                  <w:marRight w:val="0"/>
                  <w:marTop w:val="0"/>
                  <w:marBottom w:val="0"/>
                  <w:divBdr>
                    <w:top w:val="none" w:sz="0" w:space="0" w:color="auto"/>
                    <w:left w:val="none" w:sz="0" w:space="0" w:color="auto"/>
                    <w:bottom w:val="none" w:sz="0" w:space="0" w:color="auto"/>
                    <w:right w:val="none" w:sz="0" w:space="0" w:color="auto"/>
                  </w:divBdr>
                  <w:divsChild>
                    <w:div w:id="864638398">
                      <w:marLeft w:val="0"/>
                      <w:marRight w:val="0"/>
                      <w:marTop w:val="0"/>
                      <w:marBottom w:val="0"/>
                      <w:divBdr>
                        <w:top w:val="none" w:sz="0" w:space="0" w:color="auto"/>
                        <w:left w:val="none" w:sz="0" w:space="0" w:color="auto"/>
                        <w:bottom w:val="none" w:sz="0" w:space="0" w:color="auto"/>
                        <w:right w:val="none" w:sz="0" w:space="0" w:color="auto"/>
                      </w:divBdr>
                      <w:divsChild>
                        <w:div w:id="452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8487876">
      <w:bodyDiv w:val="1"/>
      <w:marLeft w:val="0"/>
      <w:marRight w:val="0"/>
      <w:marTop w:val="0"/>
      <w:marBottom w:val="0"/>
      <w:divBdr>
        <w:top w:val="none" w:sz="0" w:space="0" w:color="auto"/>
        <w:left w:val="none" w:sz="0" w:space="0" w:color="auto"/>
        <w:bottom w:val="none" w:sz="0" w:space="0" w:color="auto"/>
        <w:right w:val="none" w:sz="0" w:space="0" w:color="auto"/>
      </w:divBdr>
    </w:div>
    <w:div w:id="1552618156">
      <w:bodyDiv w:val="1"/>
      <w:marLeft w:val="0"/>
      <w:marRight w:val="0"/>
      <w:marTop w:val="0"/>
      <w:marBottom w:val="0"/>
      <w:divBdr>
        <w:top w:val="none" w:sz="0" w:space="0" w:color="auto"/>
        <w:left w:val="none" w:sz="0" w:space="0" w:color="auto"/>
        <w:bottom w:val="none" w:sz="0" w:space="0" w:color="auto"/>
        <w:right w:val="none" w:sz="0" w:space="0" w:color="auto"/>
      </w:divBdr>
    </w:div>
    <w:div w:id="1746679852">
      <w:bodyDiv w:val="1"/>
      <w:marLeft w:val="0"/>
      <w:marRight w:val="0"/>
      <w:marTop w:val="0"/>
      <w:marBottom w:val="0"/>
      <w:divBdr>
        <w:top w:val="none" w:sz="0" w:space="0" w:color="auto"/>
        <w:left w:val="none" w:sz="0" w:space="0" w:color="auto"/>
        <w:bottom w:val="none" w:sz="0" w:space="0" w:color="auto"/>
        <w:right w:val="none" w:sz="0" w:space="0" w:color="auto"/>
      </w:divBdr>
      <w:divsChild>
        <w:div w:id="134757299">
          <w:marLeft w:val="0"/>
          <w:marRight w:val="0"/>
          <w:marTop w:val="0"/>
          <w:marBottom w:val="0"/>
          <w:divBdr>
            <w:top w:val="none" w:sz="0" w:space="0" w:color="auto"/>
            <w:left w:val="none" w:sz="0" w:space="0" w:color="auto"/>
            <w:bottom w:val="none" w:sz="0" w:space="0" w:color="auto"/>
            <w:right w:val="none" w:sz="0" w:space="0" w:color="auto"/>
          </w:divBdr>
          <w:divsChild>
            <w:div w:id="1889877423">
              <w:marLeft w:val="0"/>
              <w:marRight w:val="0"/>
              <w:marTop w:val="0"/>
              <w:marBottom w:val="0"/>
              <w:divBdr>
                <w:top w:val="none" w:sz="0" w:space="0" w:color="auto"/>
                <w:left w:val="none" w:sz="0" w:space="0" w:color="auto"/>
                <w:bottom w:val="none" w:sz="0" w:space="0" w:color="auto"/>
                <w:right w:val="none" w:sz="0" w:space="0" w:color="auto"/>
              </w:divBdr>
              <w:divsChild>
                <w:div w:id="1184898863">
                  <w:marLeft w:val="0"/>
                  <w:marRight w:val="0"/>
                  <w:marTop w:val="0"/>
                  <w:marBottom w:val="0"/>
                  <w:divBdr>
                    <w:top w:val="none" w:sz="0" w:space="0" w:color="auto"/>
                    <w:left w:val="none" w:sz="0" w:space="0" w:color="auto"/>
                    <w:bottom w:val="none" w:sz="0" w:space="0" w:color="auto"/>
                    <w:right w:val="none" w:sz="0" w:space="0" w:color="auto"/>
                  </w:divBdr>
                  <w:divsChild>
                    <w:div w:id="159239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323977">
          <w:marLeft w:val="0"/>
          <w:marRight w:val="0"/>
          <w:marTop w:val="0"/>
          <w:marBottom w:val="0"/>
          <w:divBdr>
            <w:top w:val="none" w:sz="0" w:space="0" w:color="auto"/>
            <w:left w:val="none" w:sz="0" w:space="0" w:color="auto"/>
            <w:bottom w:val="none" w:sz="0" w:space="0" w:color="auto"/>
            <w:right w:val="none" w:sz="0" w:space="0" w:color="auto"/>
          </w:divBdr>
          <w:divsChild>
            <w:div w:id="154808034">
              <w:marLeft w:val="0"/>
              <w:marRight w:val="0"/>
              <w:marTop w:val="0"/>
              <w:marBottom w:val="0"/>
              <w:divBdr>
                <w:top w:val="none" w:sz="0" w:space="0" w:color="auto"/>
                <w:left w:val="none" w:sz="0" w:space="0" w:color="auto"/>
                <w:bottom w:val="none" w:sz="0" w:space="0" w:color="auto"/>
                <w:right w:val="none" w:sz="0" w:space="0" w:color="auto"/>
              </w:divBdr>
              <w:divsChild>
                <w:div w:id="532772679">
                  <w:marLeft w:val="0"/>
                  <w:marRight w:val="0"/>
                  <w:marTop w:val="0"/>
                  <w:marBottom w:val="0"/>
                  <w:divBdr>
                    <w:top w:val="none" w:sz="0" w:space="0" w:color="auto"/>
                    <w:left w:val="none" w:sz="0" w:space="0" w:color="auto"/>
                    <w:bottom w:val="none" w:sz="0" w:space="0" w:color="auto"/>
                    <w:right w:val="none" w:sz="0" w:space="0" w:color="auto"/>
                  </w:divBdr>
                  <w:divsChild>
                    <w:div w:id="1321272591">
                      <w:marLeft w:val="0"/>
                      <w:marRight w:val="0"/>
                      <w:marTop w:val="0"/>
                      <w:marBottom w:val="0"/>
                      <w:divBdr>
                        <w:top w:val="none" w:sz="0" w:space="0" w:color="auto"/>
                        <w:left w:val="none" w:sz="0" w:space="0" w:color="auto"/>
                        <w:bottom w:val="none" w:sz="0" w:space="0" w:color="auto"/>
                        <w:right w:val="none" w:sz="0" w:space="0" w:color="auto"/>
                      </w:divBdr>
                      <w:divsChild>
                        <w:div w:id="143478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405882">
      <w:bodyDiv w:val="1"/>
      <w:marLeft w:val="0"/>
      <w:marRight w:val="0"/>
      <w:marTop w:val="0"/>
      <w:marBottom w:val="0"/>
      <w:divBdr>
        <w:top w:val="none" w:sz="0" w:space="0" w:color="auto"/>
        <w:left w:val="none" w:sz="0" w:space="0" w:color="auto"/>
        <w:bottom w:val="none" w:sz="0" w:space="0" w:color="auto"/>
        <w:right w:val="none" w:sz="0" w:space="0" w:color="auto"/>
      </w:divBdr>
    </w:div>
    <w:div w:id="194727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orld.businessfrance.fr/middle-eas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yasmina.ouari@businessfrance.fr"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marketplace.businessfrance.fr/event/index/sellers/id/318/" TargetMode="External"/><Relationship Id="rId4" Type="http://schemas.openxmlformats.org/officeDocument/2006/relationships/customXml" Target="../customXml/item4.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B8C32A665CCE41A74F82FF001462F6" ma:contentTypeVersion="18" ma:contentTypeDescription="Crée un document." ma:contentTypeScope="" ma:versionID="9105475ef8dcd307e7132db8edc35577">
  <xsd:schema xmlns:xsd="http://www.w3.org/2001/XMLSchema" xmlns:xs="http://www.w3.org/2001/XMLSchema" xmlns:p="http://schemas.microsoft.com/office/2006/metadata/properties" xmlns:ns2="bc19a00b-5698-42a6-8714-55209a3233d0" xmlns:ns3="136ecf55-64ed-42ad-89ee-147657d0e8a7" targetNamespace="http://schemas.microsoft.com/office/2006/metadata/properties" ma:root="true" ma:fieldsID="190cee4d15fce37fc8bafea404cb0d92" ns2:_="" ns3:_="">
    <xsd:import namespace="bc19a00b-5698-42a6-8714-55209a3233d0"/>
    <xsd:import namespace="136ecf55-64ed-42ad-89ee-147657d0e8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19a00b-5698-42a6-8714-55209a323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0802c0ce-62fd-4fe8-aff5-375d8031bd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6ecf55-64ed-42ad-89ee-147657d0e8a7"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a47a3787-df3b-47b9-b8ef-bc861767f747}" ma:internalName="TaxCatchAll" ma:showField="CatchAllData" ma:web="136ecf55-64ed-42ad-89ee-147657d0e8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36ecf55-64ed-42ad-89ee-147657d0e8a7" xsi:nil="true"/>
    <lcf76f155ced4ddcb4097134ff3c332f xmlns="bc19a00b-5698-42a6-8714-55209a3233d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D03E85-6936-4EC7-ADBF-8247366E69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19a00b-5698-42a6-8714-55209a3233d0"/>
    <ds:schemaRef ds:uri="136ecf55-64ed-42ad-89ee-147657d0e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30671D-010D-4C13-A221-6E4C058B9CAE}">
  <ds:schemaRefs>
    <ds:schemaRef ds:uri="http://schemas.openxmlformats.org/officeDocument/2006/bibliography"/>
  </ds:schemaRefs>
</ds:datastoreItem>
</file>

<file path=customXml/itemProps3.xml><?xml version="1.0" encoding="utf-8"?>
<ds:datastoreItem xmlns:ds="http://schemas.openxmlformats.org/officeDocument/2006/customXml" ds:itemID="{402A9ED9-AF9A-453B-BBDA-AC939F8D107C}">
  <ds:schemaRefs>
    <ds:schemaRef ds:uri="http://schemas.microsoft.com/office/2006/metadata/properties"/>
    <ds:schemaRef ds:uri="http://schemas.microsoft.com/office/infopath/2007/PartnerControls"/>
    <ds:schemaRef ds:uri="136ecf55-64ed-42ad-89ee-147657d0e8a7"/>
    <ds:schemaRef ds:uri="bc19a00b-5698-42a6-8714-55209a3233d0"/>
  </ds:schemaRefs>
</ds:datastoreItem>
</file>

<file path=customXml/itemProps4.xml><?xml version="1.0" encoding="utf-8"?>
<ds:datastoreItem xmlns:ds="http://schemas.openxmlformats.org/officeDocument/2006/customXml" ds:itemID="{7F90E8CA-DC55-40EE-978B-3E1B84130B3F}">
  <ds:schemaRefs>
    <ds:schemaRef ds:uri="http://schemas.microsoft.com/sharepoint/v3/contenttype/forms"/>
  </ds:schemaRefs>
</ds:datastoreItem>
</file>

<file path=docMetadata/LabelInfo.xml><?xml version="1.0" encoding="utf-8"?>
<clbl:labelList xmlns:clbl="http://schemas.microsoft.com/office/2020/mipLabelMetadata">
  <clbl:label id="{19faaa4b-57ae-4394-85b4-956436d58cd6}" enabled="1" method="Privileged" siteId="{3550cb80-eb2c-4098-8900-aa1b522bf97b}" removed="0"/>
</clbl:labelList>
</file>

<file path=docProps/app.xml><?xml version="1.0" encoding="utf-8"?>
<Properties xmlns="http://schemas.openxmlformats.org/officeDocument/2006/extended-properties" xmlns:vt="http://schemas.openxmlformats.org/officeDocument/2006/docPropsVTypes">
  <Template>Normal</Template>
  <TotalTime>137</TotalTime>
  <Pages>2</Pages>
  <Words>686</Words>
  <Characters>3773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BUSINESSFRANCE</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CARVALHO,Severine</dc:creator>
  <cp:keywords/>
  <dc:description/>
  <cp:lastModifiedBy>OUARI,Yasmina</cp:lastModifiedBy>
  <cp:revision>18</cp:revision>
  <dcterms:created xsi:type="dcterms:W3CDTF">2025-04-08T16:06:00Z</dcterms:created>
  <dcterms:modified xsi:type="dcterms:W3CDTF">2025-04-15T06:12:00Z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0x010100A0B8C32A665CCE41A74F82FF001462F6</vt:lpwstr>
  </property>
  <property fmtid="{D5CDD505-2E9C-101B-9397-08002B2CF9AE}" pid="3" name="MediaServiceImageTags">
    <vt:lpwstr/>
  </property>
  <property fmtid="{D5CDD505-2E9C-101B-9397-08002B2CF9AE}" pid="4" name="Order">
    <vt:r8>95200</vt:r8>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soDocTDomaine">
    <vt:lpwstr>10;#Domaine|6d47bef5-eaa5-481e-8771-c6dfe0d791c4</vt:lpwstr>
  </property>
  <property fmtid="{D5CDD505-2E9C-101B-9397-08002B2CF9AE}" pid="12" name="BFMetierEmetteur">
    <vt:lpwstr/>
  </property>
  <property fmtid="{D5CDD505-2E9C-101B-9397-08002B2CF9AE}" pid="13" name="BFTheme">
    <vt:lpwstr/>
  </property>
  <property fmtid="{D5CDD505-2E9C-101B-9397-08002B2CF9AE}" pid="14" name="BFProcess">
    <vt:lpwstr/>
  </property>
  <property fmtid="{D5CDD505-2E9C-101B-9397-08002B2CF9AE}" pid="15" name="socleTPerimetre">
    <vt:lpwstr>9;#SoDoc-Perimetre|3f36379e-c093-45d9-be1c-d76638fe4888</vt:lpwstr>
  </property>
  <property fmtid="{D5CDD505-2E9C-101B-9397-08002B2CF9AE}" pid="16" name="BFPays">
    <vt:lpwstr/>
  </property>
  <property fmtid="{D5CDD505-2E9C-101B-9397-08002B2CF9AE}" pid="17" name="BFSecteur">
    <vt:lpwstr/>
  </property>
  <property fmtid="{D5CDD505-2E9C-101B-9397-08002B2CF9AE}" pid="18" name="ec4e9cbf4f1b445d970c6730965b1daa">
    <vt:lpwstr/>
  </property>
  <property fmtid="{D5CDD505-2E9C-101B-9397-08002B2CF9AE}" pid="19" name="sodoc_contenttype">
    <vt:lpwstr>0x0101003CBFB0AD73376E4B8F004638912653FD0042DCBE36710F43C39324074C09E4A4E7020300E756B2FA87D35147ADCA8993533B1EF3</vt:lpwstr>
  </property>
  <property fmtid="{D5CDD505-2E9C-101B-9397-08002B2CF9AE}" pid="20" name="lcf76f155ced4ddcb4097134ff3c332f">
    <vt:lpwstr/>
  </property>
</Properties>
</file>