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1FE4" w14:textId="4352BCEA" w:rsidR="00C93D70" w:rsidRPr="00264718" w:rsidRDefault="00264718" w:rsidP="00312CBF">
      <w:pPr>
        <w:bidi/>
        <w:rPr>
          <w:rFonts w:ascii="Outfit" w:hAnsi="Outfit" w:cs="Calibri"/>
          <w:b/>
          <w:bCs/>
          <w:sz w:val="28"/>
          <w:szCs w:val="28"/>
        </w:rPr>
      </w:pPr>
      <w:proofErr w:type="spellStart"/>
      <w:proofErr w:type="gramStart"/>
      <w:r w:rsidRPr="00264718">
        <w:rPr>
          <w:rFonts w:ascii="Calibri" w:hAnsi="Calibri" w:cs="Calibri" w:hint="cs"/>
          <w:b/>
          <w:bCs/>
          <w:sz w:val="28"/>
          <w:szCs w:val="28"/>
        </w:rPr>
        <w:t>خبر</w:t>
      </w:r>
      <w:proofErr w:type="spellEnd"/>
      <w:proofErr w:type="gramEnd"/>
      <w:r w:rsidRPr="00264718">
        <w:rPr>
          <w:rFonts w:ascii="Calibri" w:hAnsi="Calibri" w:cs="Calibri"/>
          <w:b/>
          <w:bCs/>
          <w:sz w:val="28"/>
          <w:szCs w:val="28"/>
        </w:rPr>
        <w:t xml:space="preserve"> </w:t>
      </w:r>
      <w:proofErr w:type="spellStart"/>
      <w:r w:rsidRPr="00264718">
        <w:rPr>
          <w:rFonts w:ascii="Calibri" w:hAnsi="Calibri" w:cs="Calibri" w:hint="cs"/>
          <w:b/>
          <w:bCs/>
          <w:sz w:val="28"/>
          <w:szCs w:val="28"/>
        </w:rPr>
        <w:t>صحفي</w:t>
      </w:r>
      <w:proofErr w:type="spellEnd"/>
    </w:p>
    <w:p w14:paraId="7C252819" w14:textId="77777777" w:rsidR="00C93D70" w:rsidRPr="00264718" w:rsidRDefault="00C93D70" w:rsidP="00C93D70">
      <w:pPr>
        <w:bidi/>
        <w:jc w:val="center"/>
        <w:rPr>
          <w:rFonts w:ascii="Outfit" w:hAnsi="Outfit" w:cs="Calibri"/>
          <w:b/>
          <w:bCs/>
          <w:sz w:val="28"/>
          <w:szCs w:val="28"/>
        </w:rPr>
      </w:pPr>
    </w:p>
    <w:p w14:paraId="38F789F5" w14:textId="5FDB53A7" w:rsidR="0026398A" w:rsidRPr="00264718" w:rsidRDefault="0026398A" w:rsidP="00C93D70">
      <w:pPr>
        <w:bidi/>
        <w:jc w:val="center"/>
        <w:rPr>
          <w:rFonts w:ascii="Outfit" w:hAnsi="Outfit" w:cs="Calibri"/>
          <w:b/>
          <w:bCs/>
          <w:sz w:val="28"/>
          <w:szCs w:val="28"/>
          <w:rtl/>
          <w:lang w:bidi="ar-AE"/>
        </w:rPr>
      </w:pPr>
      <w:r w:rsidRPr="00264718">
        <w:rPr>
          <w:rFonts w:ascii="Outfit" w:hAnsi="Outfit" w:cs="Calibri"/>
          <w:b/>
          <w:bCs/>
          <w:sz w:val="28"/>
          <w:szCs w:val="28"/>
          <w:rtl/>
        </w:rPr>
        <w:t>شركة</w:t>
      </w:r>
      <w:r w:rsidRPr="00264718">
        <w:rPr>
          <w:rFonts w:ascii="Outfit" w:hAnsi="Outfit" w:cs="Calibri"/>
          <w:b/>
          <w:bCs/>
          <w:sz w:val="28"/>
          <w:szCs w:val="28"/>
        </w:rPr>
        <w:t> </w:t>
      </w:r>
      <w:r w:rsidRPr="00264718">
        <w:rPr>
          <w:rFonts w:ascii="Outfit" w:hAnsi="Outfit" w:cs="Calibri"/>
          <w:b/>
          <w:bCs/>
          <w:sz w:val="28"/>
          <w:szCs w:val="28"/>
          <w:rtl/>
          <w:lang w:bidi="ar-AE"/>
        </w:rPr>
        <w:t>"أف 2 دي</w:t>
      </w:r>
      <w:r w:rsidRPr="00264718">
        <w:rPr>
          <w:rFonts w:ascii="Outfit" w:hAnsi="Outfit" w:cs="Calibri"/>
          <w:b/>
          <w:bCs/>
          <w:sz w:val="28"/>
          <w:szCs w:val="28"/>
        </w:rPr>
        <w:t xml:space="preserve"> </w:t>
      </w:r>
      <w:proofErr w:type="spellStart"/>
      <w:r w:rsidRPr="00264718">
        <w:rPr>
          <w:rFonts w:ascii="Outfit" w:hAnsi="Outfit" w:cs="Calibri"/>
          <w:b/>
          <w:bCs/>
          <w:sz w:val="28"/>
          <w:szCs w:val="28"/>
          <w:rtl/>
        </w:rPr>
        <w:t>ميديكال</w:t>
      </w:r>
      <w:proofErr w:type="spellEnd"/>
      <w:r w:rsidRPr="00264718">
        <w:rPr>
          <w:rFonts w:ascii="Outfit" w:hAnsi="Outfit" w:cs="Calibri"/>
          <w:b/>
          <w:bCs/>
          <w:sz w:val="28"/>
          <w:szCs w:val="28"/>
          <w:rtl/>
        </w:rPr>
        <w:t>" تقدّم</w:t>
      </w:r>
      <w:r w:rsidRPr="00264718">
        <w:rPr>
          <w:rFonts w:ascii="Outfit" w:hAnsi="Outfit" w:cs="Calibri"/>
          <w:b/>
          <w:bCs/>
          <w:sz w:val="28"/>
          <w:szCs w:val="28"/>
        </w:rPr>
        <w:t xml:space="preserve"> "</w:t>
      </w:r>
      <w:proofErr w:type="spellStart"/>
      <w:r w:rsidRPr="00264718">
        <w:rPr>
          <w:rFonts w:ascii="Outfit" w:hAnsi="Outfit" w:cs="Calibri"/>
          <w:b/>
          <w:bCs/>
          <w:sz w:val="28"/>
          <w:szCs w:val="28"/>
          <w:rtl/>
        </w:rPr>
        <w:t>ثيرمودياك</w:t>
      </w:r>
      <w:proofErr w:type="spellEnd"/>
      <w:r w:rsidRPr="00264718">
        <w:rPr>
          <w:rFonts w:ascii="Outfit" w:hAnsi="Outfit" w:cs="Calibri"/>
          <w:b/>
          <w:bCs/>
          <w:sz w:val="28"/>
          <w:szCs w:val="28"/>
          <w:rtl/>
        </w:rPr>
        <w:t xml:space="preserve">" </w:t>
      </w:r>
      <w:r w:rsidRPr="00264718">
        <w:rPr>
          <w:rFonts w:ascii="Outfit" w:hAnsi="Outfit" w:cs="Calibri"/>
          <w:b/>
          <w:bCs/>
          <w:sz w:val="28"/>
          <w:szCs w:val="28"/>
          <w:rtl/>
          <w:lang w:bidi="ar-AE"/>
        </w:rPr>
        <w:t xml:space="preserve">خلال مشاركتها </w:t>
      </w:r>
    </w:p>
    <w:p w14:paraId="0F7F888F" w14:textId="65E262DC" w:rsidR="0026398A" w:rsidRPr="00264718" w:rsidRDefault="0026398A" w:rsidP="0026398A">
      <w:pPr>
        <w:bidi/>
        <w:jc w:val="center"/>
        <w:rPr>
          <w:rFonts w:ascii="Outfit" w:hAnsi="Outfit" w:cs="Calibri"/>
          <w:b/>
          <w:bCs/>
          <w:sz w:val="28"/>
          <w:szCs w:val="28"/>
          <w:shd w:val="clear" w:color="auto" w:fill="F7F7F7"/>
        </w:rPr>
      </w:pPr>
      <w:r w:rsidRPr="00264718">
        <w:rPr>
          <w:rFonts w:ascii="Outfit" w:hAnsi="Outfit" w:cs="Calibri"/>
          <w:b/>
          <w:bCs/>
          <w:sz w:val="28"/>
          <w:szCs w:val="28"/>
          <w:rtl/>
        </w:rPr>
        <w:t xml:space="preserve">في </w:t>
      </w:r>
      <w:r w:rsidRPr="00264718">
        <w:rPr>
          <w:rFonts w:ascii="Outfit" w:hAnsi="Outfit" w:cs="Calibri"/>
          <w:b/>
          <w:bCs/>
          <w:sz w:val="28"/>
          <w:szCs w:val="28"/>
          <w:shd w:val="clear" w:color="auto" w:fill="F7F7F7"/>
          <w:rtl/>
        </w:rPr>
        <w:t xml:space="preserve">معرض ومؤتمر الصحة العربي 2025 </w:t>
      </w:r>
      <w:r w:rsidRPr="00264718">
        <w:rPr>
          <w:rFonts w:ascii="Outfit" w:hAnsi="Outfit" w:cs="Calibri"/>
          <w:b/>
          <w:bCs/>
          <w:sz w:val="28"/>
          <w:szCs w:val="28"/>
          <w:shd w:val="clear" w:color="auto" w:fill="F7F7F7"/>
        </w:rPr>
        <w:t xml:space="preserve"> </w:t>
      </w:r>
    </w:p>
    <w:p w14:paraId="7847D3ED" w14:textId="77777777" w:rsidR="0026398A" w:rsidRPr="00264718" w:rsidRDefault="0026398A" w:rsidP="0026398A">
      <w:pPr>
        <w:bidi/>
        <w:jc w:val="center"/>
        <w:rPr>
          <w:rFonts w:ascii="Outfit" w:hAnsi="Outfit" w:cs="Calibri"/>
          <w:b/>
          <w:bCs/>
          <w:sz w:val="28"/>
          <w:szCs w:val="28"/>
          <w:shd w:val="clear" w:color="auto" w:fill="F7F7F7"/>
        </w:rPr>
      </w:pPr>
    </w:p>
    <w:p w14:paraId="427245A5" w14:textId="6696B0C5" w:rsidR="00ED16F2" w:rsidRPr="00264718" w:rsidRDefault="00C157CE" w:rsidP="00ED16F2">
      <w:pPr>
        <w:jc w:val="center"/>
        <w:rPr>
          <w:rFonts w:ascii="Outfit" w:hAnsi="Outfit"/>
          <w:sz w:val="22"/>
          <w:szCs w:val="22"/>
        </w:rPr>
      </w:pPr>
      <w:r w:rsidRPr="00264718">
        <w:rPr>
          <w:rFonts w:ascii="Outfit" w:hAnsi="Outfit"/>
          <w:noProof/>
        </w:rPr>
        <w:drawing>
          <wp:inline distT="0" distB="0" distL="0" distR="0" wp14:anchorId="3E0867D5" wp14:editId="6384304A">
            <wp:extent cx="5731510" cy="1051560"/>
            <wp:effectExtent l="0" t="0" r="2540" b="0"/>
            <wp:docPr id="1136085504" name="Picture 1" descr="A person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85504" name="Picture 1" descr="A person holding a phone&#10;&#10;Description automatically generated"/>
                    <pic:cNvPicPr>
                      <a:picLocks noChangeAspect="1"/>
                    </pic:cNvPicPr>
                  </pic:nvPicPr>
                  <pic:blipFill>
                    <a:blip r:embed="rId10"/>
                    <a:stretch>
                      <a:fillRect/>
                    </a:stretch>
                  </pic:blipFill>
                  <pic:spPr>
                    <a:xfrm>
                      <a:off x="0" y="0"/>
                      <a:ext cx="5731510" cy="1051560"/>
                    </a:xfrm>
                    <a:prstGeom prst="rect">
                      <a:avLst/>
                    </a:prstGeom>
                  </pic:spPr>
                </pic:pic>
              </a:graphicData>
            </a:graphic>
          </wp:inline>
        </w:drawing>
      </w:r>
    </w:p>
    <w:p w14:paraId="0DE7A36C" w14:textId="77777777" w:rsidR="00FD2F12" w:rsidRPr="00312CBF" w:rsidRDefault="00FD2F12" w:rsidP="00907551">
      <w:pPr>
        <w:pStyle w:val="NormalWeb"/>
        <w:bidi/>
        <w:rPr>
          <w:rFonts w:ascii="Outfit" w:eastAsia="Times New Roman" w:hAnsi="Outfit" w:cs="Calibri"/>
          <w:b/>
          <w:bCs/>
          <w:kern w:val="0"/>
          <w:sz w:val="22"/>
          <w:szCs w:val="22"/>
          <w:rtl/>
          <w:lang w:val="en-US"/>
          <w14:ligatures w14:val="none"/>
        </w:rPr>
      </w:pPr>
    </w:p>
    <w:p w14:paraId="3C81AD2A" w14:textId="303EAFEA" w:rsidR="00907551" w:rsidRPr="00312CBF" w:rsidRDefault="0026398A" w:rsidP="00FD2F12">
      <w:pPr>
        <w:pStyle w:val="NormalWeb"/>
        <w:bidi/>
        <w:rPr>
          <w:rFonts w:ascii="Outfit" w:hAnsi="Outfit" w:cs="Calibri"/>
          <w:sz w:val="22"/>
          <w:szCs w:val="22"/>
        </w:rPr>
      </w:pPr>
      <w:r w:rsidRPr="00312CBF">
        <w:rPr>
          <w:rFonts w:ascii="Outfit" w:eastAsia="Times New Roman" w:hAnsi="Outfit" w:cs="Calibri"/>
          <w:b/>
          <w:bCs/>
          <w:kern w:val="0"/>
          <w:sz w:val="22"/>
          <w:szCs w:val="22"/>
          <w:rtl/>
          <w:lang w:val="en-US"/>
          <w14:ligatures w14:val="none"/>
        </w:rPr>
        <w:t>الإمارات العربية المتحدة –</w:t>
      </w:r>
      <w:r w:rsidR="00C93D70" w:rsidRPr="00312CBF">
        <w:rPr>
          <w:rFonts w:ascii="Outfit" w:eastAsia="Times New Roman" w:hAnsi="Outfit" w:cs="Calibri"/>
          <w:b/>
          <w:bCs/>
          <w:kern w:val="0"/>
          <w:sz w:val="22"/>
          <w:szCs w:val="22"/>
          <w:lang w:val="en-US"/>
          <w14:ligatures w14:val="none"/>
        </w:rPr>
        <w:t xml:space="preserve"> </w:t>
      </w:r>
      <w:r w:rsidR="00C93D70" w:rsidRPr="00312CBF">
        <w:rPr>
          <w:rFonts w:ascii="Outfit" w:eastAsia="Times New Roman" w:hAnsi="Outfit" w:cs="Calibri"/>
          <w:b/>
          <w:bCs/>
          <w:kern w:val="0"/>
          <w:sz w:val="22"/>
          <w:szCs w:val="22"/>
          <w:lang w:val="en-US"/>
          <w14:ligatures w14:val="none"/>
        </w:rPr>
        <w:t>15</w:t>
      </w:r>
      <w:r w:rsidR="00C93D70" w:rsidRPr="00312CBF">
        <w:rPr>
          <w:rFonts w:ascii="Outfit" w:eastAsia="Times New Roman" w:hAnsi="Outfit" w:cs="Calibri"/>
          <w:b/>
          <w:bCs/>
          <w:kern w:val="0"/>
          <w:sz w:val="22"/>
          <w:szCs w:val="22"/>
          <w:lang w:val="en-US"/>
          <w14:ligatures w14:val="none"/>
        </w:rPr>
        <w:t xml:space="preserve"> </w:t>
      </w:r>
      <w:r w:rsidRPr="00312CBF">
        <w:rPr>
          <w:rFonts w:ascii="Outfit" w:eastAsia="Times New Roman" w:hAnsi="Outfit" w:cs="Calibri"/>
          <w:b/>
          <w:bCs/>
          <w:kern w:val="0"/>
          <w:sz w:val="22"/>
          <w:szCs w:val="22"/>
          <w:rtl/>
          <w:lang w:val="en-US"/>
          <w14:ligatures w14:val="none"/>
        </w:rPr>
        <w:t>يناير 2025</w:t>
      </w:r>
      <w:r w:rsidRPr="00312CBF">
        <w:rPr>
          <w:rFonts w:ascii="Outfit" w:eastAsia="Times New Roman" w:hAnsi="Outfit" w:cs="Calibri"/>
          <w:b/>
          <w:bCs/>
          <w:kern w:val="0"/>
          <w:sz w:val="22"/>
          <w:szCs w:val="22"/>
          <w:lang w:val="en-US"/>
          <w14:ligatures w14:val="none"/>
        </w:rPr>
        <w:t>:</w:t>
      </w:r>
      <w:r w:rsidRPr="00312CBF">
        <w:rPr>
          <w:rFonts w:ascii="Outfit" w:eastAsia="Times New Roman" w:hAnsi="Outfit" w:cs="Calibri"/>
          <w:kern w:val="0"/>
          <w:sz w:val="22"/>
          <w:szCs w:val="22"/>
          <w:lang w:val="en-US"/>
          <w14:ligatures w14:val="none"/>
        </w:rPr>
        <w:t xml:space="preserve"> </w:t>
      </w:r>
      <w:r w:rsidRPr="00312CBF">
        <w:rPr>
          <w:rFonts w:ascii="Outfit" w:eastAsia="Times New Roman" w:hAnsi="Outfit" w:cs="Calibri"/>
          <w:kern w:val="0"/>
          <w:sz w:val="22"/>
          <w:szCs w:val="22"/>
          <w:rtl/>
          <w:lang w:val="en-US"/>
          <w14:ligatures w14:val="none"/>
        </w:rPr>
        <w:t xml:space="preserve">أعلنت شركة </w:t>
      </w:r>
      <w:r w:rsidRPr="00312CBF">
        <w:rPr>
          <w:rFonts w:ascii="Outfit" w:hAnsi="Outfit" w:cs="Calibri"/>
          <w:sz w:val="22"/>
          <w:szCs w:val="22"/>
          <w:rtl/>
          <w:lang w:bidi="ar-AE"/>
        </w:rPr>
        <w:t>"أف 2 دي</w:t>
      </w:r>
      <w:r w:rsidRPr="00312CBF">
        <w:rPr>
          <w:rFonts w:ascii="Outfit" w:hAnsi="Outfit" w:cs="Calibri"/>
          <w:sz w:val="22"/>
          <w:szCs w:val="22"/>
        </w:rPr>
        <w:t xml:space="preserve"> </w:t>
      </w:r>
      <w:proofErr w:type="spellStart"/>
      <w:r w:rsidRPr="00312CBF">
        <w:rPr>
          <w:rFonts w:ascii="Outfit" w:hAnsi="Outfit" w:cs="Calibri"/>
          <w:sz w:val="22"/>
          <w:szCs w:val="22"/>
          <w:rtl/>
        </w:rPr>
        <w:t>ميديكال</w:t>
      </w:r>
      <w:proofErr w:type="spellEnd"/>
      <w:r w:rsidRPr="00312CBF">
        <w:rPr>
          <w:rFonts w:ascii="Outfit" w:hAnsi="Outfit" w:cs="Calibri"/>
          <w:sz w:val="22"/>
          <w:szCs w:val="22"/>
          <w:rtl/>
        </w:rPr>
        <w:t xml:space="preserve">" </w:t>
      </w:r>
      <w:proofErr w:type="gramStart"/>
      <w:r w:rsidRPr="00312CBF">
        <w:rPr>
          <w:rFonts w:ascii="Outfit" w:hAnsi="Outfit" w:cs="Calibri"/>
          <w:sz w:val="22"/>
          <w:szCs w:val="22"/>
          <w:rtl/>
        </w:rPr>
        <w:t>(</w:t>
      </w:r>
      <w:r w:rsidRPr="00312CBF">
        <w:rPr>
          <w:rFonts w:ascii="Outfit" w:hAnsi="Outfit" w:cs="Calibri"/>
          <w:b/>
          <w:bCs/>
          <w:rtl/>
        </w:rPr>
        <w:t xml:space="preserve"> </w:t>
      </w:r>
      <w:r w:rsidRPr="00312CBF">
        <w:rPr>
          <w:rFonts w:ascii="Outfit" w:eastAsia="Times New Roman" w:hAnsi="Outfit" w:cs="Calibri"/>
          <w:kern w:val="0"/>
          <w:sz w:val="22"/>
          <w:szCs w:val="22"/>
          <w:lang w:val="en-US"/>
          <w14:ligatures w14:val="none"/>
        </w:rPr>
        <w:t>F</w:t>
      </w:r>
      <w:proofErr w:type="gramEnd"/>
      <w:r w:rsidRPr="00312CBF">
        <w:rPr>
          <w:rFonts w:ascii="Outfit" w:eastAsia="Times New Roman" w:hAnsi="Outfit" w:cs="Calibri"/>
          <w:kern w:val="0"/>
          <w:sz w:val="22"/>
          <w:szCs w:val="22"/>
          <w:lang w:val="en-US"/>
          <w14:ligatures w14:val="none"/>
        </w:rPr>
        <w:t>2D Medical</w:t>
      </w:r>
      <w:r w:rsidRPr="00312CBF">
        <w:rPr>
          <w:rFonts w:ascii="Outfit" w:eastAsia="Times New Roman" w:hAnsi="Outfit" w:cs="Calibri"/>
          <w:kern w:val="0"/>
          <w:sz w:val="22"/>
          <w:szCs w:val="22"/>
          <w:rtl/>
          <w:lang w:val="en-US"/>
          <w14:ligatures w14:val="none"/>
        </w:rPr>
        <w:t xml:space="preserve"> )</w:t>
      </w:r>
      <w:r w:rsidRPr="00312CBF">
        <w:rPr>
          <w:rFonts w:ascii="Outfit" w:eastAsia="Times New Roman" w:hAnsi="Outfit" w:cs="Calibri"/>
          <w:kern w:val="0"/>
          <w:sz w:val="22"/>
          <w:szCs w:val="22"/>
          <w:lang w:val="en-US"/>
          <w14:ligatures w14:val="none"/>
        </w:rPr>
        <w:t xml:space="preserve"> </w:t>
      </w:r>
      <w:r w:rsidRPr="00312CBF">
        <w:rPr>
          <w:rFonts w:ascii="Outfit" w:eastAsia="Times New Roman" w:hAnsi="Outfit" w:cs="Calibri"/>
          <w:kern w:val="0"/>
          <w:sz w:val="22"/>
          <w:szCs w:val="22"/>
          <w:rtl/>
          <w:lang w:val="en-US"/>
          <w14:ligatures w14:val="none"/>
        </w:rPr>
        <w:t xml:space="preserve">الفرنسية الرائدة عن مشاركتها في </w:t>
      </w:r>
      <w:r w:rsidRPr="00312CBF">
        <w:rPr>
          <w:rFonts w:ascii="Outfit" w:eastAsia="Times New Roman" w:hAnsi="Outfit" w:cs="Calibri"/>
          <w:b/>
          <w:bCs/>
          <w:kern w:val="0"/>
          <w:sz w:val="22"/>
          <w:szCs w:val="22"/>
          <w:rtl/>
          <w:lang w:val="en-US"/>
          <w14:ligatures w14:val="none"/>
        </w:rPr>
        <w:t>معرض ومؤتمر الصحة العربي 2025</w:t>
      </w:r>
      <w:r w:rsidRPr="00312CBF">
        <w:rPr>
          <w:rFonts w:ascii="Outfit" w:eastAsia="Times New Roman" w:hAnsi="Outfit" w:cs="Calibri"/>
          <w:kern w:val="0"/>
          <w:sz w:val="22"/>
          <w:szCs w:val="22"/>
          <w:rtl/>
          <w:lang w:val="en-US"/>
          <w14:ligatures w14:val="none"/>
        </w:rPr>
        <w:t xml:space="preserve">، الحدث الأبرز في مجال الرعاية الصحية في منطقة الشرق الأوسط. </w:t>
      </w:r>
      <w:r w:rsidR="00B022D0" w:rsidRPr="00312CBF">
        <w:rPr>
          <w:rFonts w:ascii="Outfit" w:eastAsia="Times New Roman" w:hAnsi="Outfit" w:cs="Calibri"/>
          <w:kern w:val="0"/>
          <w:sz w:val="22"/>
          <w:szCs w:val="22"/>
          <w:rtl/>
          <w:lang w:val="en-US" w:bidi="ar-AE"/>
          <w14:ligatures w14:val="none"/>
        </w:rPr>
        <w:t xml:space="preserve">في </w:t>
      </w:r>
      <w:r w:rsidR="00A35A2F" w:rsidRPr="00312CBF">
        <w:rPr>
          <w:rFonts w:ascii="Outfit" w:eastAsia="Times New Roman" w:hAnsi="Outfit" w:cs="Calibri"/>
          <w:kern w:val="0"/>
          <w:sz w:val="22"/>
          <w:szCs w:val="22"/>
          <w:rtl/>
          <w:lang w:val="en-US"/>
          <w14:ligatures w14:val="none"/>
        </w:rPr>
        <w:t>هذا</w:t>
      </w:r>
      <w:r w:rsidR="00B022D0" w:rsidRPr="00312CBF">
        <w:rPr>
          <w:rFonts w:ascii="Outfit" w:eastAsia="Times New Roman" w:hAnsi="Outfit" w:cs="Calibri"/>
          <w:kern w:val="0"/>
          <w:sz w:val="22"/>
          <w:szCs w:val="22"/>
          <w:rtl/>
          <w:lang w:val="en-US"/>
          <w14:ligatures w14:val="none"/>
        </w:rPr>
        <w:t xml:space="preserve"> الإطار</w:t>
      </w:r>
      <w:r w:rsidR="00A35A2F" w:rsidRPr="00312CBF">
        <w:rPr>
          <w:rFonts w:ascii="Outfit" w:eastAsia="Times New Roman" w:hAnsi="Outfit" w:cs="Calibri"/>
          <w:kern w:val="0"/>
          <w:sz w:val="22"/>
          <w:szCs w:val="22"/>
          <w:rtl/>
          <w:lang w:val="en-US"/>
          <w14:ligatures w14:val="none"/>
        </w:rPr>
        <w:t xml:space="preserve">، </w:t>
      </w:r>
      <w:r w:rsidRPr="00312CBF">
        <w:rPr>
          <w:rFonts w:ascii="Outfit" w:eastAsia="Times New Roman" w:hAnsi="Outfit" w:cs="Calibri"/>
          <w:kern w:val="0"/>
          <w:sz w:val="22"/>
          <w:szCs w:val="22"/>
          <w:rtl/>
          <w:lang w:val="en-US"/>
          <w14:ligatures w14:val="none"/>
        </w:rPr>
        <w:t xml:space="preserve">تدعو الشركة المتخصصين في مجال الرعاية الصحية </w:t>
      </w:r>
      <w:r w:rsidR="0000463F" w:rsidRPr="00312CBF">
        <w:rPr>
          <w:rFonts w:ascii="Outfit" w:eastAsia="Times New Roman" w:hAnsi="Outfit" w:cs="Calibri"/>
          <w:kern w:val="0"/>
          <w:sz w:val="22"/>
          <w:szCs w:val="22"/>
          <w:rtl/>
          <w:lang w:val="en-US"/>
          <w14:ligatures w14:val="none"/>
        </w:rPr>
        <w:t>والزوار،</w:t>
      </w:r>
      <w:r w:rsidR="00A35A2F" w:rsidRPr="00312CBF">
        <w:rPr>
          <w:rFonts w:ascii="Outfit" w:eastAsia="Times New Roman" w:hAnsi="Outfit" w:cs="Calibri"/>
          <w:kern w:val="0"/>
          <w:sz w:val="22"/>
          <w:szCs w:val="22"/>
          <w:rtl/>
          <w:lang w:val="en-US"/>
          <w14:ligatures w14:val="none"/>
        </w:rPr>
        <w:t xml:space="preserve"> خلال الفترة من </w:t>
      </w:r>
      <w:r w:rsidR="00A35A2F" w:rsidRPr="00312CBF">
        <w:rPr>
          <w:rFonts w:ascii="Outfit" w:eastAsia="Times New Roman" w:hAnsi="Outfit" w:cs="Calibri"/>
          <w:b/>
          <w:bCs/>
          <w:kern w:val="0"/>
          <w:sz w:val="22"/>
          <w:szCs w:val="22"/>
          <w:lang w:val="en-US"/>
          <w14:ligatures w14:val="none"/>
        </w:rPr>
        <w:t xml:space="preserve">27 </w:t>
      </w:r>
      <w:r w:rsidR="00A35A2F" w:rsidRPr="00312CBF">
        <w:rPr>
          <w:rFonts w:ascii="Outfit" w:eastAsia="Times New Roman" w:hAnsi="Outfit" w:cs="Calibri"/>
          <w:b/>
          <w:bCs/>
          <w:kern w:val="0"/>
          <w:sz w:val="22"/>
          <w:szCs w:val="22"/>
          <w:rtl/>
          <w:lang w:val="en-US"/>
          <w14:ligatures w14:val="none"/>
        </w:rPr>
        <w:t>إلى 30 يناير 2025</w:t>
      </w:r>
      <w:r w:rsidR="00A35A2F" w:rsidRPr="00312CBF">
        <w:rPr>
          <w:rFonts w:ascii="Outfit" w:eastAsia="Times New Roman" w:hAnsi="Outfit" w:cs="Calibri"/>
          <w:kern w:val="0"/>
          <w:sz w:val="22"/>
          <w:szCs w:val="22"/>
          <w:rtl/>
          <w:lang w:val="en-US"/>
          <w14:ligatures w14:val="none"/>
        </w:rPr>
        <w:t>،</w:t>
      </w:r>
      <w:r w:rsidR="00A35A2F" w:rsidRPr="00312CBF">
        <w:rPr>
          <w:rFonts w:ascii="Outfit" w:eastAsia="Times New Roman" w:hAnsi="Outfit" w:cs="Calibri"/>
          <w:b/>
          <w:bCs/>
          <w:kern w:val="0"/>
          <w:sz w:val="22"/>
          <w:szCs w:val="22"/>
          <w:rtl/>
          <w:lang w:val="en-US"/>
          <w14:ligatures w14:val="none"/>
        </w:rPr>
        <w:t xml:space="preserve"> </w:t>
      </w:r>
      <w:r w:rsidRPr="00312CBF">
        <w:rPr>
          <w:rFonts w:ascii="Outfit" w:eastAsia="Times New Roman" w:hAnsi="Outfit" w:cs="Calibri"/>
          <w:kern w:val="0"/>
          <w:sz w:val="22"/>
          <w:szCs w:val="22"/>
          <w:rtl/>
          <w:lang w:val="en-US"/>
          <w14:ligatures w14:val="none"/>
        </w:rPr>
        <w:t xml:space="preserve">لاكتشاف أحدث ابتكاراتها، </w:t>
      </w:r>
      <w:r w:rsidRPr="00312CBF">
        <w:rPr>
          <w:rFonts w:ascii="Outfit" w:hAnsi="Outfit" w:cs="Calibri"/>
          <w:b/>
          <w:bCs/>
          <w:sz w:val="22"/>
          <w:szCs w:val="22"/>
        </w:rPr>
        <w:t>"</w:t>
      </w:r>
      <w:proofErr w:type="spellStart"/>
      <w:r w:rsidRPr="00312CBF">
        <w:rPr>
          <w:rFonts w:ascii="Outfit" w:hAnsi="Outfit" w:cs="Calibri"/>
          <w:b/>
          <w:bCs/>
          <w:sz w:val="22"/>
          <w:szCs w:val="22"/>
          <w:rtl/>
        </w:rPr>
        <w:t>ثيرمودياك</w:t>
      </w:r>
      <w:proofErr w:type="spellEnd"/>
      <w:r w:rsidRPr="00312CBF">
        <w:rPr>
          <w:rFonts w:ascii="Outfit" w:hAnsi="Outfit" w:cs="Calibri"/>
          <w:b/>
          <w:bCs/>
          <w:sz w:val="22"/>
          <w:szCs w:val="22"/>
          <w:rtl/>
        </w:rPr>
        <w:t xml:space="preserve">" </w:t>
      </w:r>
      <w:proofErr w:type="gramStart"/>
      <w:r w:rsidRPr="00312CBF">
        <w:rPr>
          <w:rFonts w:ascii="Outfit" w:hAnsi="Outfit" w:cs="Calibri"/>
          <w:b/>
          <w:bCs/>
          <w:sz w:val="22"/>
          <w:szCs w:val="22"/>
          <w:rtl/>
        </w:rPr>
        <w:t xml:space="preserve">( </w:t>
      </w:r>
      <w:proofErr w:type="spellStart"/>
      <w:r w:rsidRPr="00312CBF">
        <w:rPr>
          <w:rFonts w:ascii="Outfit" w:eastAsia="Times New Roman" w:hAnsi="Outfit" w:cs="Calibri"/>
          <w:b/>
          <w:bCs/>
          <w:kern w:val="0"/>
          <w:sz w:val="22"/>
          <w:szCs w:val="22"/>
          <w:lang w:val="en-US"/>
          <w14:ligatures w14:val="none"/>
        </w:rPr>
        <w:t>Thermodiag</w:t>
      </w:r>
      <w:proofErr w:type="spellEnd"/>
      <w:proofErr w:type="gramEnd"/>
      <w:r w:rsidRPr="00312CBF">
        <w:rPr>
          <w:rFonts w:ascii="Outfit" w:eastAsia="Times New Roman" w:hAnsi="Outfit" w:cs="Calibri"/>
          <w:b/>
          <w:bCs/>
          <w:kern w:val="0"/>
          <w:sz w:val="22"/>
          <w:szCs w:val="22"/>
          <w:rtl/>
          <w:lang w:val="en-US"/>
          <w14:ligatures w14:val="none"/>
        </w:rPr>
        <w:t xml:space="preserve"> )</w:t>
      </w:r>
      <w:r w:rsidRPr="00312CBF">
        <w:rPr>
          <w:rFonts w:ascii="Outfit" w:eastAsia="Times New Roman" w:hAnsi="Outfit" w:cs="Calibri"/>
          <w:kern w:val="0"/>
          <w:sz w:val="22"/>
          <w:szCs w:val="22"/>
          <w:rtl/>
          <w:lang w:val="en-US"/>
          <w14:ligatures w14:val="none"/>
        </w:rPr>
        <w:t xml:space="preserve">، الحل المبتكر في مجال المراقبة الطبية، وذلك في </w:t>
      </w:r>
      <w:r w:rsidRPr="00312CBF">
        <w:rPr>
          <w:rFonts w:ascii="Outfit" w:eastAsia="Times New Roman" w:hAnsi="Outfit" w:cs="Calibri"/>
          <w:b/>
          <w:bCs/>
          <w:kern w:val="0"/>
          <w:sz w:val="22"/>
          <w:szCs w:val="22"/>
          <w:rtl/>
          <w:lang w:val="en-US"/>
          <w14:ligatures w14:val="none"/>
        </w:rPr>
        <w:t xml:space="preserve">قاعة زعبيل 2، </w:t>
      </w:r>
      <w:r w:rsidR="00A35A2F" w:rsidRPr="00312CBF">
        <w:rPr>
          <w:rFonts w:ascii="Outfit" w:eastAsia="Times New Roman" w:hAnsi="Outfit" w:cs="Calibri"/>
          <w:b/>
          <w:bCs/>
          <w:kern w:val="0"/>
          <w:sz w:val="22"/>
          <w:szCs w:val="22"/>
          <w:rtl/>
          <w:lang w:val="en-US"/>
          <w14:ligatures w14:val="none"/>
        </w:rPr>
        <w:t>المنصة</w:t>
      </w:r>
      <w:r w:rsidRPr="00312CBF">
        <w:rPr>
          <w:rFonts w:ascii="Outfit" w:eastAsia="Times New Roman" w:hAnsi="Outfit" w:cs="Calibri"/>
          <w:b/>
          <w:bCs/>
          <w:kern w:val="0"/>
          <w:sz w:val="22"/>
          <w:szCs w:val="22"/>
          <w:lang w:val="en-US"/>
          <w14:ligatures w14:val="none"/>
        </w:rPr>
        <w:t>. Z2D10</w:t>
      </w:r>
      <w:r w:rsidR="00A35A2F" w:rsidRPr="00312CBF">
        <w:rPr>
          <w:rFonts w:ascii="Outfit" w:eastAsia="Times New Roman" w:hAnsi="Outfit" w:cs="Calibri"/>
          <w:b/>
          <w:bCs/>
          <w:kern w:val="0"/>
          <w:sz w:val="22"/>
          <w:szCs w:val="22"/>
          <w:rtl/>
          <w:lang w:val="en-US"/>
          <w14:ligatures w14:val="none"/>
        </w:rPr>
        <w:t xml:space="preserve"> </w:t>
      </w:r>
      <w:r w:rsidR="00A35A2F" w:rsidRPr="00312CBF">
        <w:rPr>
          <w:rFonts w:ascii="Outfit" w:eastAsia="Times New Roman" w:hAnsi="Outfit" w:cs="Calibri"/>
          <w:kern w:val="0"/>
          <w:sz w:val="22"/>
          <w:szCs w:val="22"/>
          <w:rtl/>
          <w:lang w:val="en-US"/>
          <w14:ligatures w14:val="none"/>
        </w:rPr>
        <w:t>يوفر</w:t>
      </w:r>
      <w:r w:rsidRPr="00312CBF">
        <w:rPr>
          <w:rFonts w:ascii="Outfit" w:eastAsia="Times New Roman" w:hAnsi="Outfit" w:cs="Calibri"/>
          <w:kern w:val="0"/>
          <w:sz w:val="22"/>
          <w:szCs w:val="22"/>
          <w:rtl/>
          <w:lang w:val="en-US"/>
          <w14:ligatures w14:val="none"/>
        </w:rPr>
        <w:t xml:space="preserve"> هذا الحدث فرصة </w:t>
      </w:r>
      <w:r w:rsidR="00A35A2F" w:rsidRPr="00312CBF">
        <w:rPr>
          <w:rFonts w:ascii="Outfit" w:eastAsia="Times New Roman" w:hAnsi="Outfit" w:cs="Calibri"/>
          <w:kern w:val="0"/>
          <w:sz w:val="22"/>
          <w:szCs w:val="22"/>
          <w:rtl/>
          <w:lang w:val="en-US"/>
          <w14:ligatures w14:val="none"/>
        </w:rPr>
        <w:t>فريدة</w:t>
      </w:r>
      <w:r w:rsidRPr="00312CBF">
        <w:rPr>
          <w:rFonts w:ascii="Outfit" w:eastAsia="Times New Roman" w:hAnsi="Outfit" w:cs="Calibri"/>
          <w:kern w:val="0"/>
          <w:sz w:val="22"/>
          <w:szCs w:val="22"/>
          <w:rtl/>
          <w:lang w:val="en-US"/>
          <w14:ligatures w14:val="none"/>
        </w:rPr>
        <w:t xml:space="preserve"> للتواصل مع خبراء </w:t>
      </w:r>
      <w:r w:rsidR="00A35A2F" w:rsidRPr="00312CBF">
        <w:rPr>
          <w:rFonts w:ascii="Outfit" w:eastAsia="Times New Roman" w:hAnsi="Outfit" w:cs="Calibri"/>
          <w:kern w:val="0"/>
          <w:sz w:val="22"/>
          <w:szCs w:val="22"/>
          <w:rtl/>
          <w:lang w:val="en-US"/>
          <w14:ligatures w14:val="none"/>
        </w:rPr>
        <w:t xml:space="preserve">شركة </w:t>
      </w:r>
      <w:r w:rsidR="00A35A2F" w:rsidRPr="00312CBF">
        <w:rPr>
          <w:rFonts w:ascii="Outfit" w:hAnsi="Outfit" w:cs="Calibri"/>
          <w:sz w:val="22"/>
          <w:szCs w:val="22"/>
          <w:rtl/>
          <w:lang w:bidi="ar-AE"/>
        </w:rPr>
        <w:t>"أف 2 دي</w:t>
      </w:r>
      <w:r w:rsidR="00A35A2F" w:rsidRPr="00312CBF">
        <w:rPr>
          <w:rFonts w:ascii="Outfit" w:hAnsi="Outfit" w:cs="Calibri"/>
          <w:sz w:val="22"/>
          <w:szCs w:val="22"/>
        </w:rPr>
        <w:t xml:space="preserve"> </w:t>
      </w:r>
      <w:proofErr w:type="spellStart"/>
      <w:r w:rsidR="00A35A2F" w:rsidRPr="00312CBF">
        <w:rPr>
          <w:rFonts w:ascii="Outfit" w:hAnsi="Outfit" w:cs="Calibri"/>
          <w:sz w:val="22"/>
          <w:szCs w:val="22"/>
          <w:rtl/>
        </w:rPr>
        <w:t>ميديكال</w:t>
      </w:r>
      <w:proofErr w:type="spellEnd"/>
      <w:r w:rsidR="00A35A2F" w:rsidRPr="00312CBF">
        <w:rPr>
          <w:rFonts w:ascii="Outfit" w:hAnsi="Outfit" w:cs="Calibri"/>
          <w:sz w:val="22"/>
          <w:szCs w:val="22"/>
          <w:rtl/>
        </w:rPr>
        <w:t xml:space="preserve">" </w:t>
      </w:r>
      <w:r w:rsidRPr="00312CBF">
        <w:rPr>
          <w:rFonts w:ascii="Outfit" w:eastAsia="Times New Roman" w:hAnsi="Outfit" w:cs="Calibri"/>
          <w:kern w:val="0"/>
          <w:sz w:val="22"/>
          <w:szCs w:val="22"/>
          <w:rtl/>
          <w:lang w:val="en-US"/>
          <w14:ligatures w14:val="none"/>
        </w:rPr>
        <w:t xml:space="preserve">، بدعم من موزعها الحصري </w:t>
      </w:r>
      <w:r w:rsidR="00A35A2F" w:rsidRPr="00312CBF">
        <w:rPr>
          <w:rFonts w:ascii="Outfit" w:eastAsia="Times New Roman" w:hAnsi="Outfit" w:cs="Calibri"/>
          <w:kern w:val="0"/>
          <w:sz w:val="22"/>
          <w:szCs w:val="22"/>
          <w:rtl/>
          <w:lang w:val="en-US"/>
          <w14:ligatures w14:val="none"/>
        </w:rPr>
        <w:t xml:space="preserve">" </w:t>
      </w:r>
      <w:proofErr w:type="spellStart"/>
      <w:r w:rsidR="00A35A2F" w:rsidRPr="00312CBF">
        <w:rPr>
          <w:rFonts w:ascii="Outfit" w:eastAsia="Times New Roman" w:hAnsi="Outfit" w:cs="Calibri"/>
          <w:kern w:val="0"/>
          <w:sz w:val="22"/>
          <w:szCs w:val="22"/>
          <w:rtl/>
          <w:lang w:val="en-US"/>
          <w14:ligatures w14:val="none"/>
        </w:rPr>
        <w:t>داتافيتاليس</w:t>
      </w:r>
      <w:proofErr w:type="spellEnd"/>
      <w:r w:rsidR="00A35A2F" w:rsidRPr="00312CBF">
        <w:rPr>
          <w:rFonts w:ascii="Outfit" w:eastAsia="Times New Roman" w:hAnsi="Outfit" w:cs="Calibri"/>
          <w:kern w:val="0"/>
          <w:sz w:val="22"/>
          <w:szCs w:val="22"/>
          <w:rtl/>
          <w:lang w:val="en-US"/>
          <w14:ligatures w14:val="none"/>
        </w:rPr>
        <w:t>"(</w:t>
      </w:r>
      <w:r w:rsidR="00A35A2F" w:rsidRPr="00312CBF">
        <w:rPr>
          <w:rFonts w:ascii="Outfit" w:eastAsia="Times New Roman" w:hAnsi="Outfit" w:cs="Calibri"/>
          <w:kern w:val="0"/>
          <w:sz w:val="22"/>
          <w:szCs w:val="22"/>
          <w:lang w:val="en-US"/>
          <w14:ligatures w14:val="none"/>
        </w:rPr>
        <w:t>DATAVITALIS</w:t>
      </w:r>
      <w:r w:rsidR="00A35A2F" w:rsidRPr="00312CBF">
        <w:rPr>
          <w:rFonts w:ascii="Outfit" w:eastAsia="Times New Roman" w:hAnsi="Outfit" w:cs="Calibri"/>
          <w:kern w:val="0"/>
          <w:sz w:val="22"/>
          <w:szCs w:val="22"/>
          <w:rtl/>
          <w:lang w:val="en-US"/>
          <w14:ligatures w14:val="none"/>
        </w:rPr>
        <w:t>)</w:t>
      </w:r>
      <w:r w:rsidRPr="00312CBF">
        <w:rPr>
          <w:rFonts w:ascii="Outfit" w:eastAsia="Times New Roman" w:hAnsi="Outfit" w:cs="Calibri"/>
          <w:kern w:val="0"/>
          <w:sz w:val="22"/>
          <w:szCs w:val="22"/>
          <w:rtl/>
          <w:lang w:val="en-US"/>
          <w14:ligatures w14:val="none"/>
        </w:rPr>
        <w:t xml:space="preserve">، واستكشاف </w:t>
      </w:r>
      <w:r w:rsidR="00A35A2F" w:rsidRPr="00312CBF">
        <w:rPr>
          <w:rFonts w:ascii="Outfit" w:eastAsia="Times New Roman" w:hAnsi="Outfit" w:cs="Calibri"/>
          <w:kern w:val="0"/>
          <w:sz w:val="22"/>
          <w:szCs w:val="22"/>
          <w:rtl/>
          <w:lang w:val="en-US"/>
          <w14:ligatures w14:val="none"/>
        </w:rPr>
        <w:t>الكيفية التي تُعيد</w:t>
      </w:r>
      <w:r w:rsidRPr="00312CBF">
        <w:rPr>
          <w:rFonts w:ascii="Outfit" w:eastAsia="Times New Roman" w:hAnsi="Outfit" w:cs="Calibri"/>
          <w:kern w:val="0"/>
          <w:sz w:val="22"/>
          <w:szCs w:val="22"/>
          <w:rtl/>
          <w:lang w:val="en-US"/>
          <w14:ligatures w14:val="none"/>
        </w:rPr>
        <w:t xml:space="preserve"> </w:t>
      </w:r>
      <w:r w:rsidR="00A35A2F" w:rsidRPr="00312CBF">
        <w:rPr>
          <w:rFonts w:ascii="Outfit" w:eastAsia="Times New Roman" w:hAnsi="Outfit" w:cs="Calibri"/>
          <w:kern w:val="0"/>
          <w:sz w:val="22"/>
          <w:szCs w:val="22"/>
          <w:rtl/>
          <w:lang w:val="en-US"/>
          <w14:ligatures w14:val="none"/>
        </w:rPr>
        <w:t xml:space="preserve">بها </w:t>
      </w:r>
      <w:r w:rsidRPr="00312CBF">
        <w:rPr>
          <w:rFonts w:ascii="Outfit" w:eastAsia="Times New Roman" w:hAnsi="Outfit" w:cs="Calibri"/>
          <w:kern w:val="0"/>
          <w:sz w:val="22"/>
          <w:szCs w:val="22"/>
          <w:rtl/>
          <w:lang w:val="en-US"/>
          <w14:ligatures w14:val="none"/>
        </w:rPr>
        <w:t>تقنياته</w:t>
      </w:r>
      <w:r w:rsidR="00A35A2F" w:rsidRPr="00312CBF">
        <w:rPr>
          <w:rFonts w:ascii="Outfit" w:eastAsia="Times New Roman" w:hAnsi="Outfit" w:cs="Calibri"/>
          <w:kern w:val="0"/>
          <w:sz w:val="22"/>
          <w:szCs w:val="22"/>
          <w:rtl/>
          <w:lang w:val="en-US"/>
          <w14:ligatures w14:val="none"/>
        </w:rPr>
        <w:t>ا المتطورة</w:t>
      </w:r>
      <w:r w:rsidRPr="00312CBF">
        <w:rPr>
          <w:rFonts w:ascii="Outfit" w:eastAsia="Times New Roman" w:hAnsi="Outfit" w:cs="Calibri"/>
          <w:kern w:val="0"/>
          <w:sz w:val="22"/>
          <w:szCs w:val="22"/>
          <w:rtl/>
          <w:lang w:val="en-US"/>
          <w14:ligatures w14:val="none"/>
        </w:rPr>
        <w:t xml:space="preserve"> تعريف معايير رعاية المرضى </w:t>
      </w:r>
      <w:r w:rsidR="00907551" w:rsidRPr="00312CBF">
        <w:rPr>
          <w:rFonts w:ascii="Outfit" w:hAnsi="Outfit" w:cs="Calibri"/>
          <w:sz w:val="22"/>
          <w:szCs w:val="22"/>
          <w:rtl/>
        </w:rPr>
        <w:t>من خلال الابتكار والتميز</w:t>
      </w:r>
      <w:r w:rsidR="00907551" w:rsidRPr="00312CBF">
        <w:rPr>
          <w:rFonts w:ascii="Outfit" w:hAnsi="Outfit" w:cs="Calibri"/>
          <w:sz w:val="22"/>
          <w:szCs w:val="22"/>
        </w:rPr>
        <w:t>.</w:t>
      </w:r>
    </w:p>
    <w:p w14:paraId="1EAFCAB3" w14:textId="361484BE" w:rsidR="00FD2F12" w:rsidRPr="00312CBF" w:rsidRDefault="00907551" w:rsidP="00BC2800">
      <w:pPr>
        <w:bidi/>
        <w:spacing w:before="100" w:beforeAutospacing="1" w:after="100" w:afterAutospacing="1" w:line="240" w:lineRule="auto"/>
        <w:rPr>
          <w:rFonts w:ascii="Outfit" w:hAnsi="Outfit" w:cs="Calibri"/>
          <w:sz w:val="20"/>
          <w:szCs w:val="20"/>
          <w:lang w:val="en-US"/>
        </w:rPr>
      </w:pPr>
      <w:r w:rsidRPr="00312CBF">
        <w:rPr>
          <w:rFonts w:ascii="Outfit" w:hAnsi="Outfit"/>
          <w:noProof/>
          <w:sz w:val="22"/>
          <w:szCs w:val="22"/>
        </w:rPr>
        <w:drawing>
          <wp:anchor distT="0" distB="0" distL="114300" distR="114300" simplePos="0" relativeHeight="251658240" behindDoc="0" locked="0" layoutInCell="1" allowOverlap="1" wp14:anchorId="5F7A2614" wp14:editId="330EDD7C">
            <wp:simplePos x="0" y="0"/>
            <wp:positionH relativeFrom="column">
              <wp:posOffset>156845</wp:posOffset>
            </wp:positionH>
            <wp:positionV relativeFrom="paragraph">
              <wp:posOffset>188291</wp:posOffset>
            </wp:positionV>
            <wp:extent cx="2057400" cy="1732280"/>
            <wp:effectExtent l="0" t="0" r="0" b="1270"/>
            <wp:wrapSquare wrapText="bothSides"/>
            <wp:docPr id="671434934" name="Picture 1" descr="A devic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34934" name="Picture 1" descr="A device with a screen on i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57400" cy="1732280"/>
                    </a:xfrm>
                    <a:prstGeom prst="rect">
                      <a:avLst/>
                    </a:prstGeom>
                  </pic:spPr>
                </pic:pic>
              </a:graphicData>
            </a:graphic>
            <wp14:sizeRelH relativeFrom="margin">
              <wp14:pctWidth>0</wp14:pctWidth>
            </wp14:sizeRelH>
            <wp14:sizeRelV relativeFrom="margin">
              <wp14:pctHeight>0</wp14:pctHeight>
            </wp14:sizeRelV>
          </wp:anchor>
        </w:drawing>
      </w:r>
      <w:r w:rsidR="0026398A" w:rsidRPr="00312CBF">
        <w:rPr>
          <w:rFonts w:ascii="Outfit" w:eastAsia="Times New Roman" w:hAnsi="Outfit" w:cs="Calibri"/>
          <w:kern w:val="0"/>
          <w:sz w:val="22"/>
          <w:szCs w:val="22"/>
          <w:rtl/>
          <w:lang w:val="en-US"/>
          <w14:ligatures w14:val="none"/>
        </w:rPr>
        <w:t xml:space="preserve"> </w:t>
      </w:r>
      <w:r w:rsidRPr="00312CBF">
        <w:rPr>
          <w:rStyle w:val="lev"/>
          <w:rFonts w:ascii="Outfit" w:hAnsi="Outfit" w:cs="Calibri"/>
          <w:sz w:val="22"/>
          <w:szCs w:val="22"/>
          <w:rtl/>
        </w:rPr>
        <w:t>تقدم رائد في مجال المراقبة الطبية</w:t>
      </w:r>
      <w:r w:rsidRPr="00312CBF">
        <w:rPr>
          <w:rFonts w:ascii="Outfit" w:hAnsi="Outfit" w:cs="Calibri"/>
          <w:sz w:val="22"/>
          <w:szCs w:val="22"/>
        </w:rPr>
        <w:br/>
      </w:r>
      <w:r w:rsidRPr="00312CBF">
        <w:rPr>
          <w:rFonts w:ascii="Outfit" w:hAnsi="Outfit" w:cs="Calibri"/>
          <w:sz w:val="22"/>
          <w:szCs w:val="22"/>
          <w:rtl/>
        </w:rPr>
        <w:t xml:space="preserve">يُعتبر قياس درجة حرارة الجسم معيارًا حيويًا لتشخيص المرضى ومتابعتهم، حيث يقدم </w:t>
      </w:r>
      <w:r w:rsidR="008771CF" w:rsidRPr="00312CBF">
        <w:rPr>
          <w:rFonts w:ascii="Outfit" w:hAnsi="Outfit" w:cs="Calibri"/>
          <w:sz w:val="22"/>
          <w:szCs w:val="22"/>
          <w:rtl/>
        </w:rPr>
        <w:t>معلومات</w:t>
      </w:r>
      <w:r w:rsidRPr="00312CBF">
        <w:rPr>
          <w:rFonts w:ascii="Outfit" w:hAnsi="Outfit" w:cs="Calibri"/>
          <w:sz w:val="22"/>
          <w:szCs w:val="22"/>
          <w:rtl/>
        </w:rPr>
        <w:t xml:space="preserve"> دقيقة وحاسمة حول حالتهم الصحية، خاصة في الكشف المبكر عن العدوى. ومع ذلك، تواجه الحلول الحالية تحديات عديدة: فالأجهزة الجراحية غير ملائمة للاستخدام السريري اليومي، بينما تفتقر الطرق غير الجراحية غالبًا إلى الدقة </w:t>
      </w:r>
      <w:r w:rsidR="00BC2800" w:rsidRPr="00312CBF">
        <w:rPr>
          <w:rFonts w:ascii="Outfit" w:hAnsi="Outfit" w:cs="Calibri"/>
          <w:sz w:val="22"/>
          <w:szCs w:val="22"/>
          <w:rtl/>
        </w:rPr>
        <w:t>المطلوبة. لمواجهة</w:t>
      </w:r>
      <w:r w:rsidRPr="00312CBF">
        <w:rPr>
          <w:rFonts w:ascii="Outfit" w:hAnsi="Outfit" w:cs="Calibri"/>
          <w:sz w:val="22"/>
          <w:szCs w:val="22"/>
          <w:rtl/>
        </w:rPr>
        <w:t xml:space="preserve"> هذه التحديات، قامت </w:t>
      </w:r>
      <w:r w:rsidRPr="00312CBF">
        <w:rPr>
          <w:rFonts w:ascii="Outfit" w:eastAsia="Times New Roman" w:hAnsi="Outfit" w:cs="Calibri"/>
          <w:kern w:val="0"/>
          <w:sz w:val="22"/>
          <w:szCs w:val="22"/>
          <w:rtl/>
          <w:lang w:val="en-US"/>
          <w14:ligatures w14:val="none"/>
        </w:rPr>
        <w:t xml:space="preserve">شركة </w:t>
      </w:r>
      <w:r w:rsidRPr="00312CBF">
        <w:rPr>
          <w:rFonts w:ascii="Outfit" w:hAnsi="Outfit" w:cs="Calibri"/>
          <w:sz w:val="22"/>
          <w:szCs w:val="22"/>
          <w:rtl/>
          <w:lang w:bidi="ar-AE"/>
        </w:rPr>
        <w:t>"أف 2 دي</w:t>
      </w:r>
      <w:r w:rsidRPr="00312CBF">
        <w:rPr>
          <w:rFonts w:ascii="Outfit" w:hAnsi="Outfit" w:cs="Calibri"/>
          <w:sz w:val="22"/>
          <w:szCs w:val="22"/>
        </w:rPr>
        <w:t xml:space="preserve"> </w:t>
      </w:r>
      <w:proofErr w:type="spellStart"/>
      <w:r w:rsidRPr="00312CBF">
        <w:rPr>
          <w:rFonts w:ascii="Outfit" w:hAnsi="Outfit" w:cs="Calibri"/>
          <w:sz w:val="22"/>
          <w:szCs w:val="22"/>
          <w:rtl/>
        </w:rPr>
        <w:t>ميديكال</w:t>
      </w:r>
      <w:proofErr w:type="spellEnd"/>
      <w:r w:rsidRPr="00312CBF">
        <w:rPr>
          <w:rFonts w:ascii="Outfit" w:hAnsi="Outfit" w:cs="Calibri"/>
          <w:sz w:val="22"/>
          <w:szCs w:val="22"/>
          <w:rtl/>
        </w:rPr>
        <w:t xml:space="preserve">" بتطوير </w:t>
      </w:r>
      <w:proofErr w:type="spellStart"/>
      <w:r w:rsidRPr="00312CBF">
        <w:rPr>
          <w:rFonts w:ascii="Outfit" w:hAnsi="Outfit" w:cs="Calibri"/>
          <w:b/>
          <w:bCs/>
          <w:sz w:val="22"/>
          <w:szCs w:val="22"/>
          <w:rtl/>
        </w:rPr>
        <w:t>ثيرمودياك</w:t>
      </w:r>
      <w:proofErr w:type="spellEnd"/>
      <w:r w:rsidR="005141FA" w:rsidRPr="00312CBF">
        <w:rPr>
          <w:rFonts w:ascii="Outfit" w:hAnsi="Outfit" w:cs="Calibri"/>
          <w:b/>
          <w:bCs/>
          <w:sz w:val="22"/>
          <w:szCs w:val="22"/>
          <w:rtl/>
        </w:rPr>
        <w:t>"</w:t>
      </w:r>
      <w:r w:rsidR="005141FA" w:rsidRPr="00312CBF">
        <w:rPr>
          <w:rFonts w:ascii="Outfit" w:hAnsi="Outfit" w:cs="Calibri"/>
          <w:sz w:val="22"/>
          <w:szCs w:val="22"/>
          <w:rtl/>
        </w:rPr>
        <w:t xml:space="preserve">، </w:t>
      </w:r>
      <w:r w:rsidRPr="00312CBF">
        <w:rPr>
          <w:rFonts w:ascii="Outfit" w:hAnsi="Outfit" w:cs="Calibri"/>
          <w:sz w:val="22"/>
          <w:szCs w:val="22"/>
          <w:rtl/>
          <w:lang w:bidi="ar-AE"/>
        </w:rPr>
        <w:t>ال</w:t>
      </w:r>
      <w:r w:rsidRPr="00312CBF">
        <w:rPr>
          <w:rFonts w:ascii="Outfit" w:hAnsi="Outfit" w:cs="Calibri"/>
          <w:sz w:val="22"/>
          <w:szCs w:val="22"/>
          <w:rtl/>
        </w:rPr>
        <w:t>جهاز الطبي غير الجراحي المتطور الذي يُعد ثورة في عالم الرعاية الصحية. يتميز هذا السوار المبتكر بكونه يجمع بين الدقة وسهولة الاستخدام، ليضع معايير جديدة للرعاية الوقائية والشخصية</w:t>
      </w:r>
      <w:r w:rsidRPr="00312CBF">
        <w:rPr>
          <w:rFonts w:ascii="Outfit" w:hAnsi="Outfit" w:cs="Calibri"/>
          <w:sz w:val="22"/>
          <w:szCs w:val="22"/>
        </w:rPr>
        <w:t>.</w:t>
      </w:r>
    </w:p>
    <w:p w14:paraId="0F5EAAB2" w14:textId="77777777" w:rsidR="00FD2F12" w:rsidRPr="00312CBF" w:rsidRDefault="00FD2F12" w:rsidP="00FD2F12">
      <w:pPr>
        <w:pStyle w:val="NormalWeb"/>
        <w:bidi/>
        <w:rPr>
          <w:rStyle w:val="lev"/>
          <w:rFonts w:ascii="Outfit" w:hAnsi="Outfit" w:cs="Calibri"/>
          <w:sz w:val="22"/>
          <w:szCs w:val="22"/>
        </w:rPr>
      </w:pPr>
      <w:r w:rsidRPr="00312CBF">
        <w:rPr>
          <w:rFonts w:ascii="Outfit" w:hAnsi="Outfit" w:cs="Calibri"/>
          <w:b/>
          <w:bCs/>
          <w:sz w:val="22"/>
          <w:szCs w:val="22"/>
        </w:rPr>
        <w:t>"</w:t>
      </w:r>
      <w:proofErr w:type="spellStart"/>
      <w:r w:rsidRPr="00312CBF">
        <w:rPr>
          <w:rFonts w:ascii="Outfit" w:hAnsi="Outfit" w:cs="Calibri"/>
          <w:b/>
          <w:bCs/>
          <w:sz w:val="22"/>
          <w:szCs w:val="22"/>
          <w:rtl/>
        </w:rPr>
        <w:t>ثيرمودياك</w:t>
      </w:r>
      <w:proofErr w:type="spellEnd"/>
      <w:r w:rsidRPr="00312CBF">
        <w:rPr>
          <w:rFonts w:ascii="Outfit" w:hAnsi="Outfit" w:cs="Calibri"/>
          <w:b/>
          <w:bCs/>
          <w:sz w:val="22"/>
          <w:szCs w:val="22"/>
          <w:rtl/>
        </w:rPr>
        <w:t>" </w:t>
      </w:r>
      <w:r w:rsidRPr="00312CBF">
        <w:rPr>
          <w:rFonts w:ascii="Outfit" w:hAnsi="Outfit" w:cs="Calibri"/>
          <w:b/>
          <w:bCs/>
          <w:sz w:val="22"/>
          <w:szCs w:val="22"/>
        </w:rPr>
        <w:t>:</w:t>
      </w:r>
      <w:r w:rsidRPr="00312CBF">
        <w:rPr>
          <w:rFonts w:ascii="Outfit" w:hAnsi="Outfit" w:cs="Calibri"/>
          <w:b/>
          <w:bCs/>
          <w:sz w:val="22"/>
          <w:szCs w:val="22"/>
          <w:rtl/>
        </w:rPr>
        <w:t xml:space="preserve"> </w:t>
      </w:r>
      <w:r w:rsidRPr="00312CBF">
        <w:rPr>
          <w:rStyle w:val="lev"/>
          <w:rFonts w:ascii="Outfit" w:hAnsi="Outfit" w:cs="Calibri"/>
          <w:sz w:val="22"/>
          <w:szCs w:val="22"/>
          <w:rtl/>
        </w:rPr>
        <w:t>تتويج لخمس سنوات من البحث والتطوير وابتكار طبي حاصل على براءة اختراع</w:t>
      </w:r>
    </w:p>
    <w:p w14:paraId="6DAA9C78" w14:textId="217C6C64" w:rsidR="00FD2F12" w:rsidRPr="00312CBF" w:rsidRDefault="00FD2F12" w:rsidP="00FD2F12">
      <w:pPr>
        <w:pStyle w:val="NormalWeb"/>
        <w:bidi/>
        <w:rPr>
          <w:rFonts w:ascii="Outfit" w:hAnsi="Outfit" w:cs="Calibri"/>
          <w:sz w:val="22"/>
          <w:szCs w:val="22"/>
          <w:rtl/>
        </w:rPr>
      </w:pPr>
      <w:r w:rsidRPr="00312CBF">
        <w:rPr>
          <w:rFonts w:ascii="Outfit" w:hAnsi="Outfit" w:cs="Calibri"/>
          <w:sz w:val="22"/>
          <w:szCs w:val="22"/>
          <w:rtl/>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xml:space="preserve">" هو نتاج خمس سنوات من البحث والتطوير المكثف، مدعومًا بثلاث دراسات سريرية رائدة. تم تطوير هذه التقنية الثورية لقياس درجة حرارة الجسم </w:t>
      </w:r>
      <w:r w:rsidRPr="00312CBF">
        <w:rPr>
          <w:rFonts w:ascii="Outfit" w:hAnsi="Outfit" w:cs="Calibri"/>
          <w:b/>
          <w:bCs/>
          <w:sz w:val="22"/>
          <w:szCs w:val="22"/>
          <w:rtl/>
        </w:rPr>
        <w:t xml:space="preserve">غير الجراحية </w:t>
      </w:r>
      <w:r w:rsidRPr="00312CBF">
        <w:rPr>
          <w:rFonts w:ascii="Outfit" w:hAnsi="Outfit" w:cs="Calibri"/>
          <w:sz w:val="22"/>
          <w:szCs w:val="22"/>
          <w:rtl/>
        </w:rPr>
        <w:t xml:space="preserve">من قبل </w:t>
      </w:r>
      <w:r w:rsidRPr="00312CBF">
        <w:rPr>
          <w:rFonts w:ascii="Outfit" w:eastAsia="Times New Roman" w:hAnsi="Outfit" w:cs="Calibri"/>
          <w:kern w:val="0"/>
          <w:sz w:val="22"/>
          <w:szCs w:val="22"/>
          <w:rtl/>
          <w:lang w:val="en-US"/>
          <w14:ligatures w14:val="none"/>
        </w:rPr>
        <w:t xml:space="preserve">شركة </w:t>
      </w:r>
      <w:r w:rsidRPr="00312CBF">
        <w:rPr>
          <w:rFonts w:ascii="Outfit" w:hAnsi="Outfit" w:cs="Calibri"/>
          <w:sz w:val="22"/>
          <w:szCs w:val="22"/>
          <w:rtl/>
          <w:lang w:bidi="ar-AE"/>
        </w:rPr>
        <w:t>"أف 2 دي</w:t>
      </w:r>
      <w:r w:rsidRPr="00312CBF">
        <w:rPr>
          <w:rFonts w:ascii="Outfit" w:hAnsi="Outfit" w:cs="Calibri"/>
          <w:sz w:val="22"/>
          <w:szCs w:val="22"/>
        </w:rPr>
        <w:t xml:space="preserve"> </w:t>
      </w:r>
      <w:proofErr w:type="spellStart"/>
      <w:r w:rsidRPr="00312CBF">
        <w:rPr>
          <w:rFonts w:ascii="Outfit" w:hAnsi="Outfit" w:cs="Calibri"/>
          <w:sz w:val="22"/>
          <w:szCs w:val="22"/>
          <w:rtl/>
        </w:rPr>
        <w:t>ميديكال</w:t>
      </w:r>
      <w:proofErr w:type="spellEnd"/>
      <w:r w:rsidRPr="00312CBF">
        <w:rPr>
          <w:rFonts w:ascii="Outfit" w:hAnsi="Outfit" w:cs="Calibri"/>
          <w:sz w:val="22"/>
          <w:szCs w:val="22"/>
          <w:rtl/>
        </w:rPr>
        <w:t xml:space="preserve">". </w:t>
      </w:r>
    </w:p>
    <w:p w14:paraId="257B5CDD" w14:textId="356805E1" w:rsidR="00FD2F12" w:rsidRPr="00312CBF" w:rsidRDefault="00FD2F12" w:rsidP="00FD2F12">
      <w:pPr>
        <w:pStyle w:val="NormalWeb"/>
        <w:bidi/>
        <w:rPr>
          <w:rFonts w:ascii="Outfit" w:hAnsi="Outfit" w:cs="Calibri"/>
          <w:b/>
          <w:bCs/>
          <w:sz w:val="22"/>
          <w:szCs w:val="22"/>
        </w:rPr>
      </w:pPr>
      <w:r w:rsidRPr="00312CBF">
        <w:rPr>
          <w:rFonts w:ascii="Outfit" w:hAnsi="Outfit" w:cs="Calibri"/>
          <w:sz w:val="22"/>
          <w:szCs w:val="22"/>
          <w:rtl/>
        </w:rPr>
        <w:t xml:space="preserve">يأتي الجهاز في شكل سوار للذراع، ليُحدث تحولًا جذريًا في طريقة تقديم الرعاية الصحية في المستشفيات </w:t>
      </w:r>
      <w:r w:rsidR="00B253D4" w:rsidRPr="00312CBF">
        <w:rPr>
          <w:rFonts w:ascii="Outfit" w:hAnsi="Outfit" w:cs="Calibri"/>
          <w:sz w:val="22"/>
          <w:szCs w:val="22"/>
          <w:rtl/>
        </w:rPr>
        <w:t>ولدى</w:t>
      </w:r>
      <w:r w:rsidRPr="00312CBF">
        <w:rPr>
          <w:rFonts w:ascii="Outfit" w:hAnsi="Outfit" w:cs="Calibri"/>
          <w:sz w:val="22"/>
          <w:szCs w:val="22"/>
          <w:rtl/>
        </w:rPr>
        <w:t xml:space="preserve"> العاملين في هذا المجال. يوفر </w:t>
      </w:r>
      <w:r w:rsidRPr="00312CBF">
        <w:rPr>
          <w:rFonts w:ascii="Outfit" w:hAnsi="Outfit" w:cs="Calibri"/>
          <w:sz w:val="22"/>
          <w:szCs w:val="22"/>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طريقة دقيقة وغير جراحية لقياس درجة الحرارة الأساسية للجسم، مما يسهم في تقديم معلومات حيوية حول صحة المرضى وتحسين الاستجابة الطبية في حالات العدوى</w:t>
      </w:r>
      <w:r w:rsidRPr="00312CBF">
        <w:rPr>
          <w:rFonts w:ascii="Outfit" w:hAnsi="Outfit" w:cs="Calibri"/>
          <w:sz w:val="22"/>
          <w:szCs w:val="22"/>
        </w:rPr>
        <w:t>.</w:t>
      </w:r>
      <w:r w:rsidRPr="00312CBF">
        <w:rPr>
          <w:rFonts w:ascii="Outfit" w:hAnsi="Outfit" w:cs="Calibri"/>
          <w:sz w:val="22"/>
          <w:szCs w:val="22"/>
        </w:rPr>
        <w:br/>
      </w:r>
      <w:r w:rsidRPr="00312CBF">
        <w:rPr>
          <w:rFonts w:ascii="Outfit" w:hAnsi="Outfit" w:cs="Calibri"/>
          <w:sz w:val="22"/>
          <w:szCs w:val="22"/>
          <w:rtl/>
        </w:rPr>
        <w:t>حتى الآن، لا يوجد جهاز آخر في السوق يقدم هذا المزيج الفريد</w:t>
      </w:r>
      <w:r w:rsidRPr="00312CBF">
        <w:rPr>
          <w:rFonts w:ascii="Outfit" w:hAnsi="Outfit" w:cs="Calibri"/>
          <w:sz w:val="22"/>
          <w:szCs w:val="22"/>
        </w:rPr>
        <w:t xml:space="preserve">: </w:t>
      </w:r>
      <w:r w:rsidRPr="00312CBF">
        <w:rPr>
          <w:rStyle w:val="lev"/>
          <w:rFonts w:ascii="Outfit" w:hAnsi="Outfit" w:cs="Calibri"/>
          <w:b w:val="0"/>
          <w:bCs w:val="0"/>
          <w:sz w:val="22"/>
          <w:szCs w:val="22"/>
          <w:rtl/>
        </w:rPr>
        <w:t>نهج غير جراحي</w:t>
      </w:r>
      <w:r w:rsidRPr="00312CBF">
        <w:rPr>
          <w:rFonts w:ascii="Outfit" w:hAnsi="Outfit" w:cs="Calibri"/>
          <w:b/>
          <w:bCs/>
          <w:sz w:val="22"/>
          <w:szCs w:val="22"/>
          <w:rtl/>
        </w:rPr>
        <w:t xml:space="preserve">، </w:t>
      </w:r>
      <w:r w:rsidRPr="00312CBF">
        <w:rPr>
          <w:rStyle w:val="lev"/>
          <w:rFonts w:ascii="Outfit" w:hAnsi="Outfit" w:cs="Calibri"/>
          <w:b w:val="0"/>
          <w:bCs w:val="0"/>
          <w:sz w:val="22"/>
          <w:szCs w:val="22"/>
          <w:rtl/>
        </w:rPr>
        <w:t>مراقبة مستمرة</w:t>
      </w:r>
      <w:r w:rsidRPr="00312CBF">
        <w:rPr>
          <w:rFonts w:ascii="Outfit" w:hAnsi="Outfit" w:cs="Calibri"/>
          <w:sz w:val="22"/>
          <w:szCs w:val="22"/>
          <w:rtl/>
        </w:rPr>
        <w:t xml:space="preserve"> لدرجة حرارة الجسم الأساسية، مع </w:t>
      </w:r>
      <w:r w:rsidRPr="00312CBF">
        <w:rPr>
          <w:rStyle w:val="lev"/>
          <w:rFonts w:ascii="Outfit" w:hAnsi="Outfit" w:cs="Calibri"/>
          <w:b w:val="0"/>
          <w:bCs w:val="0"/>
          <w:sz w:val="22"/>
          <w:szCs w:val="22"/>
          <w:rtl/>
        </w:rPr>
        <w:t>دقة استثنائية تصل إلى 0.2 درجة مئوية</w:t>
      </w:r>
      <w:r w:rsidRPr="00312CBF">
        <w:rPr>
          <w:rFonts w:ascii="Outfit" w:hAnsi="Outfit" w:cs="Calibri"/>
          <w:b/>
          <w:bCs/>
          <w:sz w:val="22"/>
          <w:szCs w:val="22"/>
        </w:rPr>
        <w:t>.</w:t>
      </w:r>
    </w:p>
    <w:p w14:paraId="486F1DB6" w14:textId="56EEE651" w:rsidR="00BC2800" w:rsidRPr="00312CBF" w:rsidRDefault="00BC2800" w:rsidP="00BC2800">
      <w:pPr>
        <w:pStyle w:val="NormalWeb"/>
        <w:bidi/>
        <w:rPr>
          <w:rFonts w:ascii="Outfit" w:hAnsi="Outfit"/>
          <w:sz w:val="22"/>
          <w:szCs w:val="22"/>
        </w:rPr>
      </w:pPr>
      <w:r w:rsidRPr="00312CBF">
        <w:rPr>
          <w:rFonts w:ascii="Outfit" w:hAnsi="Outfit" w:cs="Calibri"/>
          <w:noProof/>
          <w:color w:val="000000" w:themeColor="text1"/>
          <w:sz w:val="22"/>
          <w:szCs w:val="22"/>
        </w:rPr>
        <w:lastRenderedPageBreak/>
        <w:drawing>
          <wp:anchor distT="0" distB="0" distL="114300" distR="114300" simplePos="0" relativeHeight="251658241" behindDoc="0" locked="0" layoutInCell="1" allowOverlap="1" wp14:anchorId="60FB20C3" wp14:editId="27F1E8F6">
            <wp:simplePos x="0" y="0"/>
            <wp:positionH relativeFrom="margin">
              <wp:posOffset>-9525</wp:posOffset>
            </wp:positionH>
            <wp:positionV relativeFrom="paragraph">
              <wp:posOffset>280752</wp:posOffset>
            </wp:positionV>
            <wp:extent cx="1749425" cy="741680"/>
            <wp:effectExtent l="0" t="0" r="3175" b="1270"/>
            <wp:wrapSquare wrapText="bothSides"/>
            <wp:docPr id="744764758" name="Picture 1" descr="A close-up of a tooth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4758" name="Picture 1" descr="A close-up of a toothbrush&#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49425" cy="741680"/>
                    </a:xfrm>
                    <a:prstGeom prst="rect">
                      <a:avLst/>
                    </a:prstGeom>
                  </pic:spPr>
                </pic:pic>
              </a:graphicData>
            </a:graphic>
            <wp14:sizeRelH relativeFrom="margin">
              <wp14:pctWidth>0</wp14:pctWidth>
            </wp14:sizeRelH>
            <wp14:sizeRelV relativeFrom="margin">
              <wp14:pctHeight>0</wp14:pctHeight>
            </wp14:sizeRelV>
          </wp:anchor>
        </w:drawing>
      </w:r>
      <w:r w:rsidRPr="00312CBF">
        <w:rPr>
          <w:rStyle w:val="lev"/>
          <w:rFonts w:ascii="Outfit" w:hAnsi="Outfit" w:cs="Calibri"/>
          <w:sz w:val="22"/>
          <w:szCs w:val="22"/>
          <w:rtl/>
        </w:rPr>
        <w:t>تقنية غير جراحية موثوقة ومجربة</w:t>
      </w:r>
      <w:r w:rsidRPr="00312CBF">
        <w:rPr>
          <w:rFonts w:ascii="Outfit" w:hAnsi="Outfit" w:cs="Calibri"/>
          <w:sz w:val="22"/>
          <w:szCs w:val="22"/>
        </w:rPr>
        <w:br/>
      </w:r>
      <w:r w:rsidRPr="00312CBF">
        <w:rPr>
          <w:rFonts w:ascii="Outfit" w:hAnsi="Outfit" w:cs="Calibri"/>
          <w:sz w:val="22"/>
          <w:szCs w:val="22"/>
          <w:rtl/>
        </w:rPr>
        <w:t xml:space="preserve">على عكس أدوات مراقبة درجة الحرارة الجراحية التقليدية، يقدم </w:t>
      </w:r>
      <w:r w:rsidRPr="00312CBF">
        <w:rPr>
          <w:rFonts w:ascii="Outfit" w:hAnsi="Outfit" w:cs="Calibri"/>
          <w:sz w:val="22"/>
          <w:szCs w:val="22"/>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قياسات مستمرة ودقيقة لدرجة حرارة الجسم، دون أي إزعاج للمريض. هذه التقنية المثبتة تجعله الخيار المثالي للمساهمة في تشخيص وإدارة الإنتان – وهو المسؤول عن 20% من الوفيات على مستوى العالم – فضلاً عن دوره الحيوي في الوقاية من العدوى ومراقبتها بشكل فعال</w:t>
      </w:r>
      <w:r w:rsidRPr="00312CBF">
        <w:rPr>
          <w:rFonts w:ascii="Outfit" w:hAnsi="Outfit"/>
          <w:sz w:val="22"/>
          <w:szCs w:val="22"/>
        </w:rPr>
        <w:t>.</w:t>
      </w:r>
    </w:p>
    <w:p w14:paraId="1DE970DA" w14:textId="66472849" w:rsidR="00BC2800" w:rsidRPr="00312CBF" w:rsidRDefault="00BC2800" w:rsidP="00BC2800">
      <w:pPr>
        <w:pStyle w:val="NormalWeb"/>
        <w:bidi/>
        <w:rPr>
          <w:rFonts w:ascii="Outfit" w:hAnsi="Outfit" w:cs="Calibri"/>
          <w:sz w:val="22"/>
          <w:szCs w:val="22"/>
        </w:rPr>
      </w:pPr>
      <w:r w:rsidRPr="00312CBF">
        <w:rPr>
          <w:rStyle w:val="lev"/>
          <w:rFonts w:ascii="Outfit" w:hAnsi="Outfit" w:cs="Calibri"/>
          <w:b w:val="0"/>
          <w:bCs w:val="0"/>
          <w:sz w:val="22"/>
          <w:szCs w:val="22"/>
          <w:rtl/>
        </w:rPr>
        <w:t xml:space="preserve">وقد أثبت الجهاز فعاليته في العديد من مرافق الرعاية الصحية، بما في ذلك الوحدات الجراحية، والعناية المركزة، والطب الباطني، وعلم الأورام. </w:t>
      </w:r>
      <w:r w:rsidR="00C53E6C" w:rsidRPr="00312CBF">
        <w:rPr>
          <w:rStyle w:val="lev"/>
          <w:rFonts w:ascii="Outfit" w:hAnsi="Outfit" w:cs="Calibri"/>
          <w:b w:val="0"/>
          <w:bCs w:val="0"/>
          <w:sz w:val="22"/>
          <w:szCs w:val="22"/>
          <w:rtl/>
        </w:rPr>
        <w:t xml:space="preserve">وبعد استخدامه على </w:t>
      </w:r>
      <w:r w:rsidRPr="00312CBF">
        <w:rPr>
          <w:rStyle w:val="lev"/>
          <w:rFonts w:ascii="Outfit" w:hAnsi="Outfit" w:cs="Calibri"/>
          <w:b w:val="0"/>
          <w:bCs w:val="0"/>
          <w:sz w:val="22"/>
          <w:szCs w:val="22"/>
          <w:rtl/>
        </w:rPr>
        <w:t xml:space="preserve">أكثر من 400 </w:t>
      </w:r>
      <w:r w:rsidR="00C53E6C" w:rsidRPr="00312CBF">
        <w:rPr>
          <w:rStyle w:val="lev"/>
          <w:rFonts w:ascii="Outfit" w:hAnsi="Outfit" w:cs="Calibri"/>
          <w:b w:val="0"/>
          <w:bCs w:val="0"/>
          <w:sz w:val="22"/>
          <w:szCs w:val="22"/>
          <w:rtl/>
        </w:rPr>
        <w:t>مريض،</w:t>
      </w:r>
      <w:r w:rsidRPr="00312CBF">
        <w:rPr>
          <w:rStyle w:val="lev"/>
          <w:rFonts w:ascii="Outfit" w:hAnsi="Outfit" w:cs="Calibri"/>
          <w:b w:val="0"/>
          <w:bCs w:val="0"/>
          <w:sz w:val="22"/>
          <w:szCs w:val="22"/>
          <w:rtl/>
        </w:rPr>
        <w:t xml:space="preserve"> </w:t>
      </w:r>
      <w:r w:rsidR="00C53E6C" w:rsidRPr="00312CBF">
        <w:rPr>
          <w:rStyle w:val="lev"/>
          <w:rFonts w:ascii="Outfit" w:hAnsi="Outfit" w:cs="Calibri"/>
          <w:b w:val="0"/>
          <w:bCs w:val="0"/>
          <w:sz w:val="22"/>
          <w:szCs w:val="22"/>
          <w:rtl/>
        </w:rPr>
        <w:t>أثبت المنتج</w:t>
      </w:r>
      <w:r w:rsidRPr="00312CBF">
        <w:rPr>
          <w:rStyle w:val="lev"/>
          <w:rFonts w:ascii="Outfit" w:hAnsi="Outfit" w:cs="Calibri"/>
          <w:b w:val="0"/>
          <w:bCs w:val="0"/>
          <w:sz w:val="22"/>
          <w:szCs w:val="22"/>
          <w:rtl/>
        </w:rPr>
        <w:t xml:space="preserve"> كفاءته العالية من حيث دقة القياس وراحة المرضى. يضمن </w:t>
      </w:r>
      <w:r w:rsidR="00C53E6C" w:rsidRPr="00312CBF">
        <w:rPr>
          <w:rFonts w:ascii="Outfit" w:hAnsi="Outfit" w:cs="Calibri"/>
          <w:sz w:val="22"/>
          <w:szCs w:val="22"/>
        </w:rPr>
        <w:t>"</w:t>
      </w:r>
      <w:proofErr w:type="spellStart"/>
      <w:r w:rsidR="00C53E6C" w:rsidRPr="00312CBF">
        <w:rPr>
          <w:rFonts w:ascii="Outfit" w:hAnsi="Outfit" w:cs="Calibri"/>
          <w:sz w:val="22"/>
          <w:szCs w:val="22"/>
          <w:rtl/>
        </w:rPr>
        <w:t>ثيرمودياك</w:t>
      </w:r>
      <w:proofErr w:type="spellEnd"/>
      <w:r w:rsidR="00C53E6C" w:rsidRPr="00312CBF">
        <w:rPr>
          <w:rFonts w:ascii="Outfit" w:hAnsi="Outfit" w:cs="Calibri"/>
          <w:sz w:val="22"/>
          <w:szCs w:val="22"/>
          <w:rtl/>
        </w:rPr>
        <w:t xml:space="preserve">" </w:t>
      </w:r>
      <w:r w:rsidR="00C53E6C" w:rsidRPr="00312CBF">
        <w:rPr>
          <w:rStyle w:val="lev"/>
          <w:rFonts w:ascii="Outfit" w:hAnsi="Outfit" w:cs="Calibri"/>
          <w:b w:val="0"/>
          <w:bCs w:val="0"/>
          <w:sz w:val="22"/>
          <w:szCs w:val="22"/>
          <w:rtl/>
        </w:rPr>
        <w:t>الحد</w:t>
      </w:r>
      <w:r w:rsidRPr="00312CBF">
        <w:rPr>
          <w:rStyle w:val="lev"/>
          <w:rFonts w:ascii="Outfit" w:hAnsi="Outfit" w:cs="Calibri"/>
          <w:b w:val="0"/>
          <w:bCs w:val="0"/>
          <w:sz w:val="22"/>
          <w:szCs w:val="22"/>
          <w:rtl/>
        </w:rPr>
        <w:t xml:space="preserve"> الأدنى من التأثير على المرضى أثناء استخدامه، وكذ</w:t>
      </w:r>
      <w:r w:rsidR="00B253D4" w:rsidRPr="00312CBF">
        <w:rPr>
          <w:rStyle w:val="lev"/>
          <w:rFonts w:ascii="Outfit" w:hAnsi="Outfit" w:cs="Calibri"/>
          <w:b w:val="0"/>
          <w:bCs w:val="0"/>
          <w:sz w:val="22"/>
          <w:szCs w:val="22"/>
          <w:rtl/>
        </w:rPr>
        <w:t>ا</w:t>
      </w:r>
      <w:r w:rsidRPr="00312CBF">
        <w:rPr>
          <w:rStyle w:val="lev"/>
          <w:rFonts w:ascii="Outfit" w:hAnsi="Outfit" w:cs="Calibri"/>
          <w:b w:val="0"/>
          <w:bCs w:val="0"/>
          <w:sz w:val="22"/>
          <w:szCs w:val="22"/>
          <w:rtl/>
        </w:rPr>
        <w:t xml:space="preserve"> راحة موظفي الرعاية الصحية أثناء الإعداد، مما يجعله الحل المثالي للمرافق الصحية المتنوعة</w:t>
      </w:r>
      <w:r w:rsidRPr="00312CBF">
        <w:rPr>
          <w:rStyle w:val="lev"/>
          <w:rFonts w:ascii="Outfit" w:hAnsi="Outfit" w:cs="Calibri"/>
          <w:b w:val="0"/>
          <w:bCs w:val="0"/>
          <w:sz w:val="22"/>
          <w:szCs w:val="22"/>
        </w:rPr>
        <w:t>.</w:t>
      </w:r>
    </w:p>
    <w:p w14:paraId="48E87CF0" w14:textId="296786CF" w:rsidR="0046743D" w:rsidRPr="00312CBF" w:rsidRDefault="0046743D" w:rsidP="0046743D">
      <w:pPr>
        <w:pStyle w:val="NormalWeb"/>
        <w:bidi/>
        <w:rPr>
          <w:rFonts w:ascii="Outfit" w:hAnsi="Outfit" w:cs="Calibri"/>
          <w:sz w:val="22"/>
          <w:szCs w:val="22"/>
        </w:rPr>
      </w:pPr>
      <w:r w:rsidRPr="00312CBF">
        <w:rPr>
          <w:rStyle w:val="lev"/>
          <w:rFonts w:ascii="Outfit" w:hAnsi="Outfit" w:cs="Calibri"/>
          <w:sz w:val="22"/>
          <w:szCs w:val="22"/>
          <w:rtl/>
        </w:rPr>
        <w:t xml:space="preserve">التطبيقات: رعاية </w:t>
      </w:r>
      <w:r w:rsidR="00B253D4" w:rsidRPr="00312CBF">
        <w:rPr>
          <w:rStyle w:val="lev"/>
          <w:rFonts w:ascii="Outfit" w:hAnsi="Outfit" w:cs="Calibri"/>
          <w:sz w:val="22"/>
          <w:szCs w:val="22"/>
          <w:rtl/>
        </w:rPr>
        <w:t xml:space="preserve">ما </w:t>
      </w:r>
      <w:r w:rsidRPr="00312CBF">
        <w:rPr>
          <w:rStyle w:val="lev"/>
          <w:rFonts w:ascii="Outfit" w:hAnsi="Outfit" w:cs="Calibri"/>
          <w:sz w:val="22"/>
          <w:szCs w:val="22"/>
          <w:rtl/>
        </w:rPr>
        <w:t>بعد الجراحة، علم الأورام، الإنتان، والمزيد</w:t>
      </w:r>
      <w:r w:rsidRPr="00312CBF">
        <w:rPr>
          <w:rFonts w:ascii="Outfit" w:hAnsi="Outfit" w:cs="Calibri"/>
          <w:sz w:val="22"/>
          <w:szCs w:val="22"/>
        </w:rPr>
        <w:br/>
      </w:r>
      <w:r w:rsidRPr="00312CBF">
        <w:rPr>
          <w:rFonts w:ascii="Outfit" w:hAnsi="Outfit" w:cs="Calibri"/>
          <w:sz w:val="22"/>
          <w:szCs w:val="22"/>
          <w:rtl/>
        </w:rPr>
        <w:t xml:space="preserve">يتميز جهاز </w:t>
      </w:r>
      <w:r w:rsidRPr="00312CBF">
        <w:rPr>
          <w:rFonts w:ascii="Outfit" w:hAnsi="Outfit" w:cs="Calibri"/>
          <w:sz w:val="22"/>
          <w:szCs w:val="22"/>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xml:space="preserve">" بمرونته العالية، مما يجعله مناسبًا للاستخدام في المستشفيات، العيادات، أو حتى في المنزل لمراقبة حالة المرضى بعد دخولهم للمستشفى. يساعد الجهاز الأطباء في تشخيص ومتابعة </w:t>
      </w:r>
      <w:r w:rsidRPr="00312CBF">
        <w:rPr>
          <w:rFonts w:ascii="Outfit" w:eastAsia="Times New Roman" w:hAnsi="Outfit" w:cs="Calibri"/>
          <w:kern w:val="0"/>
          <w:sz w:val="22"/>
          <w:szCs w:val="22"/>
          <w:rtl/>
          <w:lang w:val="en-US"/>
          <w14:ligatures w14:val="none"/>
        </w:rPr>
        <w:t>الحالات المرضية الهشّ</w:t>
      </w:r>
      <w:r w:rsidRPr="00312CBF">
        <w:rPr>
          <w:rFonts w:ascii="Outfit" w:eastAsia="Times New Roman" w:hAnsi="Outfit" w:cs="Calibri"/>
          <w:kern w:val="0"/>
          <w:sz w:val="22"/>
          <w:szCs w:val="22"/>
          <w:rtl/>
          <w:lang w:val="en-US" w:bidi="ar-AE"/>
          <w14:ligatures w14:val="none"/>
        </w:rPr>
        <w:t>ة</w:t>
      </w:r>
      <w:r w:rsidRPr="00312CBF">
        <w:rPr>
          <w:rFonts w:ascii="Outfit" w:hAnsi="Outfit" w:cs="Calibri"/>
          <w:sz w:val="22"/>
          <w:szCs w:val="22"/>
          <w:rtl/>
        </w:rPr>
        <w:t xml:space="preserve">، سواء أثناء العلاج الكيميائي، أو في مرحلة التعافي بعد الجراحة، أو في وحدات الرعاية المستمرة والعناية المركزة. كما يقوم </w:t>
      </w:r>
      <w:r w:rsidRPr="00312CBF">
        <w:rPr>
          <w:rFonts w:ascii="Outfit" w:hAnsi="Outfit" w:cs="Calibri"/>
          <w:sz w:val="22"/>
          <w:szCs w:val="22"/>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بتتبع فعالية المضادات الحيوية واكتشاف العلامات المبكرة للعدوى، مما يساهم بشكل كبير في الوقاية من المضاعفات والإنتان</w:t>
      </w:r>
      <w:r w:rsidRPr="00312CBF">
        <w:rPr>
          <w:rFonts w:ascii="Outfit" w:hAnsi="Outfit" w:cs="Calibri"/>
          <w:sz w:val="22"/>
          <w:szCs w:val="22"/>
        </w:rPr>
        <w:t>.</w:t>
      </w:r>
    </w:p>
    <w:p w14:paraId="42EA4E54" w14:textId="469A3DB9" w:rsidR="0046743D" w:rsidRPr="00312CBF" w:rsidRDefault="0046743D" w:rsidP="0046743D">
      <w:pPr>
        <w:pStyle w:val="NormalWeb"/>
        <w:bidi/>
        <w:rPr>
          <w:rFonts w:ascii="Outfit" w:hAnsi="Outfit" w:cs="Calibri"/>
          <w:b/>
          <w:bCs/>
          <w:sz w:val="22"/>
          <w:szCs w:val="22"/>
        </w:rPr>
      </w:pPr>
      <w:r w:rsidRPr="00312CBF">
        <w:rPr>
          <w:rStyle w:val="lev"/>
          <w:rFonts w:ascii="Outfit" w:hAnsi="Outfit" w:cs="Calibri"/>
          <w:sz w:val="22"/>
          <w:szCs w:val="22"/>
          <w:rtl/>
        </w:rPr>
        <w:t>مُصمم خصيصًا لسوق الشرق الأوسط</w:t>
      </w:r>
      <w:r w:rsidRPr="00312CBF">
        <w:rPr>
          <w:rFonts w:ascii="Outfit" w:hAnsi="Outfit" w:cs="Calibri"/>
          <w:sz w:val="22"/>
          <w:szCs w:val="22"/>
        </w:rPr>
        <w:br/>
      </w:r>
      <w:r w:rsidRPr="00312CBF">
        <w:rPr>
          <w:rFonts w:ascii="Outfit" w:hAnsi="Outfit" w:cs="Calibri"/>
          <w:sz w:val="22"/>
          <w:szCs w:val="22"/>
          <w:rtl/>
        </w:rPr>
        <w:t xml:space="preserve">يُعد الشرق الأوسط مركزًا استراتيجيًا للابتكار في مجال الرعاية الصحية، حيث </w:t>
      </w:r>
      <w:r w:rsidR="005302B5" w:rsidRPr="00312CBF">
        <w:rPr>
          <w:rFonts w:ascii="Outfit" w:hAnsi="Outfit" w:cs="Calibri"/>
          <w:sz w:val="22"/>
          <w:szCs w:val="22"/>
          <w:rtl/>
        </w:rPr>
        <w:t>ت</w:t>
      </w:r>
      <w:r w:rsidRPr="00312CBF">
        <w:rPr>
          <w:rFonts w:ascii="Outfit" w:hAnsi="Outfit" w:cs="Calibri"/>
          <w:sz w:val="22"/>
          <w:szCs w:val="22"/>
          <w:rtl/>
        </w:rPr>
        <w:t xml:space="preserve">شهد المنطقة زيادة ملحوظة في الطلب على التقنيات المتقدمة التي تواكب تحديات الصحة العامة. يتماشى جهاز </w:t>
      </w:r>
      <w:r w:rsidR="005302B5" w:rsidRPr="00312CBF">
        <w:rPr>
          <w:rFonts w:ascii="Outfit" w:hAnsi="Outfit" w:cs="Calibri"/>
          <w:sz w:val="22"/>
          <w:szCs w:val="22"/>
        </w:rPr>
        <w:t>"</w:t>
      </w:r>
      <w:proofErr w:type="spellStart"/>
      <w:r w:rsidR="005302B5" w:rsidRPr="00312CBF">
        <w:rPr>
          <w:rFonts w:ascii="Outfit" w:hAnsi="Outfit" w:cs="Calibri"/>
          <w:sz w:val="22"/>
          <w:szCs w:val="22"/>
          <w:rtl/>
        </w:rPr>
        <w:t>ثيرمودياك</w:t>
      </w:r>
      <w:proofErr w:type="spellEnd"/>
      <w:r w:rsidR="005302B5" w:rsidRPr="00312CBF">
        <w:rPr>
          <w:rFonts w:ascii="Outfit" w:hAnsi="Outfit" w:cs="Calibri"/>
          <w:sz w:val="22"/>
          <w:szCs w:val="22"/>
          <w:rtl/>
        </w:rPr>
        <w:t>" بشكل</w:t>
      </w:r>
      <w:r w:rsidRPr="00312CBF">
        <w:rPr>
          <w:rFonts w:ascii="Outfit" w:hAnsi="Outfit" w:cs="Calibri"/>
          <w:sz w:val="22"/>
          <w:szCs w:val="22"/>
          <w:rtl/>
        </w:rPr>
        <w:t xml:space="preserve"> مثالي مع هذه الرؤية، مقدماً حلًا فريدًا للتشخيص المبكر، مراقبة العدوى، وإدارة المرضى. بفضل تصميمه غير الجراحي ودقته العالية، يُعتبر الجهاز أداة مثالية للمرافق الصحية في المنطقة، خاصة في المجالات الحرجة مثل </w:t>
      </w:r>
      <w:r w:rsidRPr="00312CBF">
        <w:rPr>
          <w:rStyle w:val="lev"/>
          <w:rFonts w:ascii="Outfit" w:hAnsi="Outfit" w:cs="Calibri"/>
          <w:b w:val="0"/>
          <w:bCs w:val="0"/>
          <w:sz w:val="22"/>
          <w:szCs w:val="22"/>
          <w:rtl/>
        </w:rPr>
        <w:t xml:space="preserve">العناية المركزة، الأورام، ورعاية </w:t>
      </w:r>
      <w:r w:rsidR="005302B5" w:rsidRPr="00312CBF">
        <w:rPr>
          <w:rStyle w:val="lev"/>
          <w:rFonts w:ascii="Outfit" w:hAnsi="Outfit" w:cs="Calibri"/>
          <w:b w:val="0"/>
          <w:bCs w:val="0"/>
          <w:sz w:val="22"/>
          <w:szCs w:val="22"/>
          <w:rtl/>
        </w:rPr>
        <w:t xml:space="preserve">ما </w:t>
      </w:r>
      <w:r w:rsidRPr="00312CBF">
        <w:rPr>
          <w:rStyle w:val="lev"/>
          <w:rFonts w:ascii="Outfit" w:hAnsi="Outfit" w:cs="Calibri"/>
          <w:b w:val="0"/>
          <w:bCs w:val="0"/>
          <w:sz w:val="22"/>
          <w:szCs w:val="22"/>
          <w:rtl/>
        </w:rPr>
        <w:t>بعد الجراحة</w:t>
      </w:r>
      <w:r w:rsidRPr="00312CBF">
        <w:rPr>
          <w:rFonts w:ascii="Outfit" w:hAnsi="Outfit" w:cs="Calibri"/>
          <w:b/>
          <w:bCs/>
          <w:sz w:val="22"/>
          <w:szCs w:val="22"/>
        </w:rPr>
        <w:t>.</w:t>
      </w:r>
    </w:p>
    <w:p w14:paraId="3294D1BE" w14:textId="26E66C64" w:rsidR="005302B5" w:rsidRPr="00312CBF" w:rsidRDefault="005302B5" w:rsidP="005302B5">
      <w:pPr>
        <w:bidi/>
        <w:rPr>
          <w:rFonts w:ascii="Outfit" w:hAnsi="Outfit" w:cs="Calibri"/>
          <w:color w:val="000000" w:themeColor="text1"/>
          <w:sz w:val="18"/>
          <w:szCs w:val="18"/>
          <w:lang w:val="en-US"/>
        </w:rPr>
      </w:pPr>
      <w:r w:rsidRPr="00312CBF">
        <w:rPr>
          <w:rStyle w:val="lev"/>
          <w:rFonts w:ascii="Outfit" w:hAnsi="Outfit" w:cs="Calibri"/>
          <w:sz w:val="22"/>
          <w:szCs w:val="22"/>
          <w:rtl/>
        </w:rPr>
        <w:t>لماذا تختار</w:t>
      </w:r>
      <w:r w:rsidRPr="00312CBF">
        <w:rPr>
          <w:rStyle w:val="lev"/>
          <w:rFonts w:ascii="Outfit" w:hAnsi="Outfit" w:cs="Calibri"/>
          <w:sz w:val="22"/>
          <w:szCs w:val="22"/>
        </w:rPr>
        <w:t xml:space="preserve"> </w:t>
      </w:r>
      <w:r w:rsidRPr="00312CBF">
        <w:rPr>
          <w:rFonts w:ascii="Outfit" w:eastAsia="Times New Roman" w:hAnsi="Outfit" w:cs="Calibri"/>
          <w:b/>
          <w:bCs/>
          <w:kern w:val="0"/>
          <w:sz w:val="22"/>
          <w:szCs w:val="22"/>
          <w:rtl/>
          <w:lang w:val="en-US"/>
          <w14:ligatures w14:val="none"/>
        </w:rPr>
        <w:t xml:space="preserve">شركة </w:t>
      </w:r>
      <w:r w:rsidRPr="00312CBF">
        <w:rPr>
          <w:rFonts w:ascii="Outfit" w:hAnsi="Outfit" w:cs="Calibri"/>
          <w:b/>
          <w:bCs/>
          <w:sz w:val="22"/>
          <w:szCs w:val="22"/>
          <w:rtl/>
          <w:lang w:bidi="ar-AE"/>
        </w:rPr>
        <w:t>"أف 2 دي</w:t>
      </w:r>
      <w:r w:rsidRPr="00312CBF">
        <w:rPr>
          <w:rFonts w:ascii="Outfit" w:hAnsi="Outfit" w:cs="Calibri"/>
          <w:b/>
          <w:bCs/>
          <w:sz w:val="22"/>
          <w:szCs w:val="22"/>
        </w:rPr>
        <w:t xml:space="preserve"> </w:t>
      </w:r>
      <w:proofErr w:type="spellStart"/>
      <w:r w:rsidRPr="00312CBF">
        <w:rPr>
          <w:rFonts w:ascii="Outfit" w:hAnsi="Outfit" w:cs="Calibri"/>
          <w:b/>
          <w:bCs/>
          <w:sz w:val="22"/>
          <w:szCs w:val="22"/>
          <w:rtl/>
        </w:rPr>
        <w:t>ميديكال</w:t>
      </w:r>
      <w:proofErr w:type="spellEnd"/>
      <w:r w:rsidRPr="00312CBF">
        <w:rPr>
          <w:rFonts w:ascii="Outfit" w:hAnsi="Outfit" w:cs="Calibri"/>
          <w:b/>
          <w:bCs/>
          <w:sz w:val="22"/>
          <w:szCs w:val="22"/>
          <w:rtl/>
        </w:rPr>
        <w:t>"</w:t>
      </w:r>
      <w:r w:rsidRPr="00312CBF">
        <w:rPr>
          <w:rFonts w:ascii="Outfit" w:hAnsi="Outfit" w:cs="Calibri"/>
          <w:sz w:val="22"/>
          <w:szCs w:val="22"/>
          <w:rtl/>
        </w:rPr>
        <w:t>؟</w:t>
      </w:r>
      <w:r w:rsidRPr="00312CBF">
        <w:rPr>
          <w:rFonts w:ascii="Outfit" w:hAnsi="Outfit" w:cs="Calibri"/>
          <w:sz w:val="22"/>
          <w:szCs w:val="22"/>
        </w:rPr>
        <w:br/>
      </w:r>
      <w:r w:rsidRPr="00312CBF">
        <w:rPr>
          <w:rFonts w:ascii="Outfit" w:hAnsi="Outfit" w:cs="Calibri"/>
          <w:sz w:val="22"/>
          <w:szCs w:val="22"/>
          <w:rtl/>
          <w:lang w:bidi="ar-AE"/>
        </w:rPr>
        <w:t>"أف 2 دي</w:t>
      </w:r>
      <w:r w:rsidRPr="00312CBF">
        <w:rPr>
          <w:rFonts w:ascii="Outfit" w:hAnsi="Outfit" w:cs="Calibri"/>
          <w:sz w:val="22"/>
          <w:szCs w:val="22"/>
        </w:rPr>
        <w:t xml:space="preserve"> </w:t>
      </w:r>
      <w:proofErr w:type="spellStart"/>
      <w:r w:rsidRPr="00312CBF">
        <w:rPr>
          <w:rFonts w:ascii="Outfit" w:hAnsi="Outfit" w:cs="Calibri"/>
          <w:sz w:val="22"/>
          <w:szCs w:val="22"/>
          <w:rtl/>
        </w:rPr>
        <w:t>ميديكال</w:t>
      </w:r>
      <w:proofErr w:type="spellEnd"/>
      <w:r w:rsidRPr="00312CBF">
        <w:rPr>
          <w:rFonts w:ascii="Outfit" w:hAnsi="Outfit" w:cs="Calibri"/>
          <w:sz w:val="22"/>
          <w:szCs w:val="22"/>
          <w:rtl/>
        </w:rPr>
        <w:t xml:space="preserve">" هي شركة فرنسية مبتكرة تركز على تطوير حلول رعاية صحية متقدمة تهدف إلى تحسين جودة الرعاية الطبية. يُجسد جهاز </w:t>
      </w:r>
      <w:r w:rsidRPr="00312CBF">
        <w:rPr>
          <w:rFonts w:ascii="Outfit" w:hAnsi="Outfit" w:cs="Calibri"/>
          <w:sz w:val="22"/>
          <w:szCs w:val="22"/>
        </w:rPr>
        <w:t>"</w:t>
      </w:r>
      <w:proofErr w:type="spellStart"/>
      <w:r w:rsidRPr="00312CBF">
        <w:rPr>
          <w:rFonts w:ascii="Outfit" w:hAnsi="Outfit" w:cs="Calibri"/>
          <w:sz w:val="22"/>
          <w:szCs w:val="22"/>
          <w:rtl/>
        </w:rPr>
        <w:t>ثيرمودياك</w:t>
      </w:r>
      <w:proofErr w:type="spellEnd"/>
      <w:r w:rsidRPr="00312CBF">
        <w:rPr>
          <w:rFonts w:ascii="Outfit" w:hAnsi="Outfit" w:cs="Calibri"/>
          <w:sz w:val="22"/>
          <w:szCs w:val="22"/>
          <w:rtl/>
        </w:rPr>
        <w:t xml:space="preserve">"، </w:t>
      </w:r>
      <w:r w:rsidRPr="00312CBF">
        <w:rPr>
          <w:rFonts w:ascii="Outfit" w:hAnsi="Outfit" w:cs="Calibri"/>
          <w:sz w:val="22"/>
          <w:szCs w:val="22"/>
          <w:rtl/>
          <w:lang w:bidi="ar-AE"/>
        </w:rPr>
        <w:t xml:space="preserve">الذي استغرق </w:t>
      </w:r>
      <w:r w:rsidRPr="00312CBF">
        <w:rPr>
          <w:rFonts w:ascii="Outfit" w:hAnsi="Outfit" w:cs="Calibri"/>
          <w:sz w:val="22"/>
          <w:szCs w:val="22"/>
          <w:rtl/>
        </w:rPr>
        <w:t xml:space="preserve">خمس سنوات من البحث والتطوير المكثف وثلاث سنوات من الدراسات السريرية، يُجسد هذا الالتزام الراسخ من خلال إعادة تعريف معايير مراقبة درجة الحرارة الأساسية. </w:t>
      </w:r>
    </w:p>
    <w:p w14:paraId="39A351AE" w14:textId="2292EAC1" w:rsidR="005302B5" w:rsidRPr="00312CBF" w:rsidRDefault="005302B5" w:rsidP="005302B5">
      <w:pPr>
        <w:pStyle w:val="NormalWeb"/>
        <w:bidi/>
        <w:rPr>
          <w:rFonts w:ascii="Outfit" w:hAnsi="Outfit" w:cs="Calibri"/>
          <w:sz w:val="22"/>
          <w:szCs w:val="22"/>
          <w:rtl/>
        </w:rPr>
      </w:pPr>
      <w:r w:rsidRPr="00312CBF">
        <w:rPr>
          <w:rStyle w:val="lev"/>
          <w:rFonts w:ascii="Outfit" w:hAnsi="Outfit" w:cs="Calibri"/>
          <w:sz w:val="22"/>
          <w:szCs w:val="22"/>
          <w:rtl/>
        </w:rPr>
        <w:t>عرض حصري في معرض الصحة العربي 2025</w:t>
      </w:r>
      <w:r w:rsidRPr="00312CBF">
        <w:rPr>
          <w:rFonts w:ascii="Outfit" w:hAnsi="Outfit" w:cs="Calibri"/>
          <w:sz w:val="22"/>
          <w:szCs w:val="22"/>
        </w:rPr>
        <w:br/>
      </w:r>
      <w:r w:rsidRPr="00312CBF">
        <w:rPr>
          <w:rFonts w:ascii="Outfit" w:hAnsi="Outfit" w:cs="Calibri"/>
          <w:sz w:val="22"/>
          <w:szCs w:val="22"/>
          <w:rtl/>
        </w:rPr>
        <w:t xml:space="preserve">تدعو شركة </w:t>
      </w:r>
      <w:r w:rsidRPr="00312CBF">
        <w:rPr>
          <w:rFonts w:ascii="Outfit" w:hAnsi="Outfit" w:cs="Calibri"/>
          <w:sz w:val="22"/>
          <w:szCs w:val="22"/>
          <w:rtl/>
          <w:lang w:bidi="ar-AE"/>
        </w:rPr>
        <w:t>"أف 2 دي</w:t>
      </w:r>
      <w:r w:rsidRPr="00312CBF">
        <w:rPr>
          <w:rFonts w:ascii="Outfit" w:hAnsi="Outfit" w:cs="Calibri"/>
          <w:sz w:val="22"/>
          <w:szCs w:val="22"/>
        </w:rPr>
        <w:t xml:space="preserve"> </w:t>
      </w:r>
      <w:proofErr w:type="spellStart"/>
      <w:r w:rsidRPr="00312CBF">
        <w:rPr>
          <w:rFonts w:ascii="Outfit" w:hAnsi="Outfit" w:cs="Calibri"/>
          <w:sz w:val="22"/>
          <w:szCs w:val="22"/>
          <w:rtl/>
        </w:rPr>
        <w:t>ميديكال</w:t>
      </w:r>
      <w:proofErr w:type="spellEnd"/>
      <w:r w:rsidR="00B022D0" w:rsidRPr="00312CBF">
        <w:rPr>
          <w:rFonts w:ascii="Outfit" w:hAnsi="Outfit" w:cs="Calibri"/>
          <w:sz w:val="22"/>
          <w:szCs w:val="22"/>
          <w:rtl/>
        </w:rPr>
        <w:t>" وشريكها</w:t>
      </w:r>
      <w:r w:rsidRPr="00312CBF">
        <w:rPr>
          <w:rFonts w:ascii="Outfit" w:hAnsi="Outfit" w:cs="Calibri"/>
          <w:sz w:val="22"/>
          <w:szCs w:val="22"/>
          <w:rtl/>
        </w:rPr>
        <w:t xml:space="preserve"> الإقليمي الحصري </w:t>
      </w:r>
      <w:r w:rsidR="00B022D0" w:rsidRPr="00312CBF">
        <w:rPr>
          <w:rFonts w:ascii="Outfit" w:eastAsia="Times New Roman" w:hAnsi="Outfit" w:cs="Calibri"/>
          <w:kern w:val="0"/>
          <w:sz w:val="22"/>
          <w:szCs w:val="22"/>
          <w:rtl/>
          <w:lang w:val="en-US"/>
          <w14:ligatures w14:val="none"/>
        </w:rPr>
        <w:t xml:space="preserve">" </w:t>
      </w:r>
      <w:proofErr w:type="spellStart"/>
      <w:r w:rsidR="00B022D0" w:rsidRPr="00312CBF">
        <w:rPr>
          <w:rFonts w:ascii="Outfit" w:eastAsia="Times New Roman" w:hAnsi="Outfit" w:cs="Calibri"/>
          <w:kern w:val="0"/>
          <w:sz w:val="22"/>
          <w:szCs w:val="22"/>
          <w:rtl/>
          <w:lang w:val="en-US"/>
          <w14:ligatures w14:val="none"/>
        </w:rPr>
        <w:t>داتافيتاليس</w:t>
      </w:r>
      <w:proofErr w:type="spellEnd"/>
      <w:r w:rsidR="00B022D0" w:rsidRPr="00312CBF">
        <w:rPr>
          <w:rFonts w:ascii="Outfit" w:eastAsia="Times New Roman" w:hAnsi="Outfit" w:cs="Calibri"/>
          <w:kern w:val="0"/>
          <w:sz w:val="22"/>
          <w:szCs w:val="22"/>
          <w:rtl/>
          <w:lang w:val="en-US"/>
          <w14:ligatures w14:val="none"/>
        </w:rPr>
        <w:t>"</w:t>
      </w:r>
      <w:r w:rsidRPr="00312CBF">
        <w:rPr>
          <w:rFonts w:ascii="Outfit" w:hAnsi="Outfit" w:cs="Calibri"/>
          <w:sz w:val="22"/>
          <w:szCs w:val="22"/>
        </w:rPr>
        <w:t xml:space="preserve"> </w:t>
      </w:r>
      <w:r w:rsidRPr="00312CBF">
        <w:rPr>
          <w:rFonts w:ascii="Outfit" w:hAnsi="Outfit" w:cs="Calibri"/>
          <w:sz w:val="22"/>
          <w:szCs w:val="22"/>
          <w:rtl/>
        </w:rPr>
        <w:t xml:space="preserve">المتخصصين في </w:t>
      </w:r>
      <w:r w:rsidR="00B253D4" w:rsidRPr="00312CBF">
        <w:rPr>
          <w:rFonts w:ascii="Outfit" w:hAnsi="Outfit" w:cs="Calibri"/>
          <w:sz w:val="22"/>
          <w:szCs w:val="22"/>
          <w:rtl/>
        </w:rPr>
        <w:t xml:space="preserve">مجال </w:t>
      </w:r>
      <w:r w:rsidRPr="00312CBF">
        <w:rPr>
          <w:rFonts w:ascii="Outfit" w:hAnsi="Outfit" w:cs="Calibri"/>
          <w:sz w:val="22"/>
          <w:szCs w:val="22"/>
          <w:rtl/>
        </w:rPr>
        <w:t xml:space="preserve">الرعاية الصحية لفرصة فريدة </w:t>
      </w:r>
      <w:r w:rsidR="00B022D0" w:rsidRPr="00312CBF">
        <w:rPr>
          <w:rFonts w:ascii="Outfit" w:hAnsi="Outfit" w:cs="Calibri"/>
          <w:sz w:val="22"/>
          <w:szCs w:val="22"/>
          <w:rtl/>
          <w:lang w:bidi="ar-AE"/>
        </w:rPr>
        <w:t xml:space="preserve">تتمثل في </w:t>
      </w:r>
      <w:r w:rsidRPr="00312CBF">
        <w:rPr>
          <w:rFonts w:ascii="Outfit" w:hAnsi="Outfit" w:cs="Calibri"/>
          <w:sz w:val="22"/>
          <w:szCs w:val="22"/>
          <w:rtl/>
        </w:rPr>
        <w:t xml:space="preserve">تجربة جهاز </w:t>
      </w:r>
      <w:r w:rsidR="00B022D0" w:rsidRPr="00312CBF">
        <w:rPr>
          <w:rFonts w:ascii="Outfit" w:hAnsi="Outfit" w:cs="Calibri"/>
          <w:sz w:val="22"/>
          <w:szCs w:val="22"/>
        </w:rPr>
        <w:t>"</w:t>
      </w:r>
      <w:proofErr w:type="spellStart"/>
      <w:r w:rsidR="00B022D0" w:rsidRPr="00312CBF">
        <w:rPr>
          <w:rFonts w:ascii="Outfit" w:hAnsi="Outfit" w:cs="Calibri"/>
          <w:sz w:val="22"/>
          <w:szCs w:val="22"/>
          <w:rtl/>
        </w:rPr>
        <w:t>ثيرمودياك</w:t>
      </w:r>
      <w:proofErr w:type="spellEnd"/>
      <w:r w:rsidR="00B022D0" w:rsidRPr="00312CBF">
        <w:rPr>
          <w:rFonts w:ascii="Outfit" w:hAnsi="Outfit" w:cs="Calibri"/>
          <w:sz w:val="22"/>
          <w:szCs w:val="22"/>
          <w:rtl/>
        </w:rPr>
        <w:t>" الثوري</w:t>
      </w:r>
      <w:r w:rsidRPr="00312CBF">
        <w:rPr>
          <w:rFonts w:ascii="Outfit" w:hAnsi="Outfit" w:cs="Calibri"/>
          <w:sz w:val="22"/>
          <w:szCs w:val="22"/>
          <w:rtl/>
        </w:rPr>
        <w:t xml:space="preserve"> بشكل مباشر، واكتشاف </w:t>
      </w:r>
      <w:r w:rsidR="00B253D4" w:rsidRPr="00312CBF">
        <w:rPr>
          <w:rFonts w:ascii="Outfit" w:hAnsi="Outfit" w:cs="Calibri"/>
          <w:sz w:val="22"/>
          <w:szCs w:val="22"/>
          <w:rtl/>
        </w:rPr>
        <w:t>الكيفية التي</w:t>
      </w:r>
      <w:r w:rsidRPr="00312CBF">
        <w:rPr>
          <w:rFonts w:ascii="Outfit" w:hAnsi="Outfit" w:cs="Calibri"/>
          <w:sz w:val="22"/>
          <w:szCs w:val="22"/>
          <w:rtl/>
        </w:rPr>
        <w:t xml:space="preserve"> يمكن </w:t>
      </w:r>
      <w:r w:rsidR="00B253D4" w:rsidRPr="00312CBF">
        <w:rPr>
          <w:rFonts w:ascii="Outfit" w:hAnsi="Outfit" w:cs="Calibri"/>
          <w:sz w:val="22"/>
          <w:szCs w:val="22"/>
          <w:rtl/>
        </w:rPr>
        <w:t xml:space="preserve">بها </w:t>
      </w:r>
      <w:r w:rsidRPr="00312CBF">
        <w:rPr>
          <w:rFonts w:ascii="Outfit" w:hAnsi="Outfit" w:cs="Calibri"/>
          <w:sz w:val="22"/>
          <w:szCs w:val="22"/>
          <w:rtl/>
        </w:rPr>
        <w:t>لهذه التقنية المتقدمة أن تحدث تحولًا في مراقبة درجة الحرارة الأساسية</w:t>
      </w:r>
      <w:r w:rsidRPr="00312CBF">
        <w:rPr>
          <w:rFonts w:ascii="Outfit" w:hAnsi="Outfit" w:cs="Calibri"/>
          <w:sz w:val="22"/>
          <w:szCs w:val="22"/>
        </w:rPr>
        <w:t>.</w:t>
      </w:r>
    </w:p>
    <w:p w14:paraId="35196A35" w14:textId="5A590A54" w:rsidR="00B022D0" w:rsidRDefault="00B022D0" w:rsidP="00B022D0">
      <w:pPr>
        <w:pStyle w:val="NormalWeb"/>
        <w:bidi/>
        <w:rPr>
          <w:rFonts w:ascii="Outfit" w:hAnsi="Outfit" w:cs="Calibri"/>
          <w:b/>
          <w:bCs/>
          <w:sz w:val="22"/>
          <w:szCs w:val="22"/>
        </w:rPr>
      </w:pPr>
      <w:r w:rsidRPr="00312CBF">
        <w:rPr>
          <w:rFonts w:ascii="Outfit" w:hAnsi="Outfit" w:cs="Calibri"/>
          <w:b/>
          <w:bCs/>
          <w:sz w:val="22"/>
          <w:szCs w:val="22"/>
          <w:rtl/>
        </w:rPr>
        <w:t xml:space="preserve">للتواصل الإعلامي: </w:t>
      </w:r>
    </w:p>
    <w:p w14:paraId="359FB556" w14:textId="4CB424D2" w:rsidR="00312CBF" w:rsidRDefault="00DA7619" w:rsidP="00312CBF">
      <w:pPr>
        <w:pStyle w:val="NormalWeb"/>
        <w:bidi/>
        <w:rPr>
          <w:b/>
          <w:bCs/>
          <w:sz w:val="22"/>
          <w:szCs w:val="22"/>
        </w:rPr>
      </w:pPr>
      <w:proofErr w:type="spellStart"/>
      <w:proofErr w:type="gramStart"/>
      <w:r w:rsidRPr="00DA7619">
        <w:rPr>
          <w:b/>
          <w:bCs/>
          <w:sz w:val="22"/>
          <w:szCs w:val="22"/>
        </w:rPr>
        <w:t>بانجمان</w:t>
      </w:r>
      <w:proofErr w:type="spellEnd"/>
      <w:proofErr w:type="gramEnd"/>
      <w:r w:rsidRPr="00DA7619">
        <w:rPr>
          <w:rFonts w:ascii="Outfit" w:hAnsi="Outfit" w:cs="Calibri"/>
          <w:b/>
          <w:bCs/>
          <w:sz w:val="22"/>
          <w:szCs w:val="22"/>
        </w:rPr>
        <w:t xml:space="preserve"> </w:t>
      </w:r>
      <w:proofErr w:type="spellStart"/>
      <w:r w:rsidRPr="00DA7619">
        <w:rPr>
          <w:b/>
          <w:bCs/>
          <w:sz w:val="22"/>
          <w:szCs w:val="22"/>
        </w:rPr>
        <w:t>مينار</w:t>
      </w:r>
      <w:proofErr w:type="spellEnd"/>
    </w:p>
    <w:p w14:paraId="23F9BF0A" w14:textId="2A0F91DE" w:rsidR="00DA7619" w:rsidRPr="008445EC" w:rsidRDefault="008445EC" w:rsidP="008445EC">
      <w:pPr>
        <w:jc w:val="right"/>
        <w:rPr>
          <w:rFonts w:ascii="Outfit" w:hAnsi="Outfit"/>
          <w:b/>
          <w:bCs/>
          <w:color w:val="000000" w:themeColor="text1"/>
          <w:sz w:val="20"/>
          <w:szCs w:val="20"/>
          <w:lang w:val="en-US"/>
        </w:rPr>
      </w:pPr>
      <w:r w:rsidRPr="008B072D">
        <w:rPr>
          <w:rFonts w:ascii="Outfit" w:hAnsi="Outfit"/>
          <w:b/>
          <w:bCs/>
          <w:color w:val="000000" w:themeColor="text1"/>
          <w:sz w:val="20"/>
          <w:szCs w:val="20"/>
        </w:rPr>
        <w:t> </w:t>
      </w:r>
      <w:hyperlink r:id="rId13" w:tgtFrame="_blank" w:history="1">
        <w:r w:rsidRPr="008B072D">
          <w:rPr>
            <w:rStyle w:val="Lienhypertexte"/>
            <w:rFonts w:ascii="Outfit" w:hAnsi="Outfit"/>
            <w:b/>
            <w:bCs/>
            <w:sz w:val="20"/>
            <w:szCs w:val="20"/>
          </w:rPr>
          <w:t>b.menard@f2d-medical.fr</w:t>
        </w:r>
      </w:hyperlink>
    </w:p>
    <w:p w14:paraId="5ED0F158" w14:textId="29B9B457" w:rsidR="00B022D0" w:rsidRPr="00312CBF" w:rsidRDefault="00B022D0" w:rsidP="00B022D0">
      <w:pPr>
        <w:pStyle w:val="NormalWeb"/>
        <w:bidi/>
        <w:rPr>
          <w:rFonts w:ascii="Outfit" w:hAnsi="Outfit" w:cs="Calibri"/>
          <w:b/>
          <w:bCs/>
          <w:sz w:val="22"/>
          <w:szCs w:val="22"/>
          <w:rtl/>
        </w:rPr>
      </w:pPr>
      <w:r w:rsidRPr="00312CBF">
        <w:rPr>
          <w:rFonts w:ascii="Outfit" w:hAnsi="Outfit" w:cs="Calibri"/>
          <w:b/>
          <w:bCs/>
          <w:sz w:val="22"/>
          <w:szCs w:val="22"/>
          <w:rtl/>
        </w:rPr>
        <w:t xml:space="preserve">فلوران </w:t>
      </w:r>
      <w:proofErr w:type="spellStart"/>
      <w:r w:rsidRPr="00312CBF">
        <w:rPr>
          <w:rFonts w:ascii="Outfit" w:hAnsi="Outfit" w:cs="Calibri"/>
          <w:b/>
          <w:bCs/>
          <w:sz w:val="22"/>
          <w:szCs w:val="22"/>
          <w:rtl/>
        </w:rPr>
        <w:t>نيديرلاندر</w:t>
      </w:r>
      <w:proofErr w:type="spellEnd"/>
    </w:p>
    <w:p w14:paraId="5B318BBF" w14:textId="77777777" w:rsidR="00B022D0" w:rsidRPr="00312CBF" w:rsidRDefault="00B022D0" w:rsidP="00B022D0">
      <w:pPr>
        <w:bidi/>
        <w:rPr>
          <w:rFonts w:ascii="Outfit" w:hAnsi="Outfit"/>
          <w:sz w:val="20"/>
          <w:szCs w:val="20"/>
          <w:lang w:val="en-US"/>
        </w:rPr>
      </w:pPr>
      <w:hyperlink r:id="rId14" w:history="1">
        <w:r w:rsidRPr="00312CBF">
          <w:rPr>
            <w:rStyle w:val="Lienhypertexte"/>
            <w:rFonts w:ascii="Outfit" w:hAnsi="Outfit"/>
            <w:sz w:val="20"/>
            <w:szCs w:val="20"/>
            <w:lang w:val="en-US"/>
          </w:rPr>
          <w:t>f.niderlender@datavitalis.com</w:t>
        </w:r>
      </w:hyperlink>
      <w:r w:rsidRPr="00312CBF">
        <w:rPr>
          <w:rFonts w:ascii="Outfit" w:hAnsi="Outfit"/>
          <w:sz w:val="20"/>
          <w:szCs w:val="20"/>
          <w:lang w:val="en-US"/>
        </w:rPr>
        <w:t xml:space="preserve"> </w:t>
      </w:r>
    </w:p>
    <w:p w14:paraId="3340E22C" w14:textId="77777777" w:rsidR="00B022D0" w:rsidRPr="00264718" w:rsidRDefault="00B022D0" w:rsidP="00B022D0">
      <w:pPr>
        <w:pStyle w:val="NormalWeb"/>
        <w:bidi/>
        <w:rPr>
          <w:rFonts w:ascii="Outfit" w:hAnsi="Outfit" w:cs="Calibri"/>
          <w:b/>
          <w:bCs/>
        </w:rPr>
      </w:pPr>
    </w:p>
    <w:sectPr w:rsidR="00B022D0" w:rsidRPr="00264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8164" w14:textId="77777777" w:rsidR="00470C6F" w:rsidRDefault="00470C6F" w:rsidP="003123AC">
      <w:pPr>
        <w:spacing w:after="0" w:line="240" w:lineRule="auto"/>
      </w:pPr>
      <w:r>
        <w:separator/>
      </w:r>
    </w:p>
  </w:endnote>
  <w:endnote w:type="continuationSeparator" w:id="0">
    <w:p w14:paraId="09746312" w14:textId="77777777" w:rsidR="00470C6F" w:rsidRDefault="00470C6F" w:rsidP="003123AC">
      <w:pPr>
        <w:spacing w:after="0" w:line="240" w:lineRule="auto"/>
      </w:pPr>
      <w:r>
        <w:continuationSeparator/>
      </w:r>
    </w:p>
  </w:endnote>
  <w:endnote w:type="continuationNotice" w:id="1">
    <w:p w14:paraId="71D196A3" w14:textId="77777777" w:rsidR="00470C6F" w:rsidRDefault="00470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utfi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A639" w14:textId="77777777" w:rsidR="00470C6F" w:rsidRDefault="00470C6F" w:rsidP="003123AC">
      <w:pPr>
        <w:spacing w:after="0" w:line="240" w:lineRule="auto"/>
      </w:pPr>
      <w:r>
        <w:separator/>
      </w:r>
    </w:p>
  </w:footnote>
  <w:footnote w:type="continuationSeparator" w:id="0">
    <w:p w14:paraId="614FEEB7" w14:textId="77777777" w:rsidR="00470C6F" w:rsidRDefault="00470C6F" w:rsidP="003123AC">
      <w:pPr>
        <w:spacing w:after="0" w:line="240" w:lineRule="auto"/>
      </w:pPr>
      <w:r>
        <w:continuationSeparator/>
      </w:r>
    </w:p>
  </w:footnote>
  <w:footnote w:type="continuationNotice" w:id="1">
    <w:p w14:paraId="70096249" w14:textId="77777777" w:rsidR="00470C6F" w:rsidRDefault="00470C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454"/>
    <w:multiLevelType w:val="multilevel"/>
    <w:tmpl w:val="05E8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77441"/>
    <w:multiLevelType w:val="multilevel"/>
    <w:tmpl w:val="885C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B44DD"/>
    <w:multiLevelType w:val="multilevel"/>
    <w:tmpl w:val="3C8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55343"/>
    <w:multiLevelType w:val="multilevel"/>
    <w:tmpl w:val="FFCC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14FE5"/>
    <w:multiLevelType w:val="multilevel"/>
    <w:tmpl w:val="8C5C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DA1ABE"/>
    <w:multiLevelType w:val="multilevel"/>
    <w:tmpl w:val="62A4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0677DC"/>
    <w:multiLevelType w:val="multilevel"/>
    <w:tmpl w:val="F73E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13C0C"/>
    <w:multiLevelType w:val="multilevel"/>
    <w:tmpl w:val="933E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66273"/>
    <w:multiLevelType w:val="multilevel"/>
    <w:tmpl w:val="5738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072553">
    <w:abstractNumId w:val="0"/>
  </w:num>
  <w:num w:numId="2" w16cid:durableId="202986367">
    <w:abstractNumId w:val="2"/>
  </w:num>
  <w:num w:numId="3" w16cid:durableId="1950312424">
    <w:abstractNumId w:val="6"/>
  </w:num>
  <w:num w:numId="4" w16cid:durableId="445081378">
    <w:abstractNumId w:val="4"/>
  </w:num>
  <w:num w:numId="5" w16cid:durableId="1216510514">
    <w:abstractNumId w:val="5"/>
  </w:num>
  <w:num w:numId="6" w16cid:durableId="1439639017">
    <w:abstractNumId w:val="1"/>
  </w:num>
  <w:num w:numId="7" w16cid:durableId="471754855">
    <w:abstractNumId w:val="7"/>
  </w:num>
  <w:num w:numId="8" w16cid:durableId="1013190258">
    <w:abstractNumId w:val="3"/>
  </w:num>
  <w:num w:numId="9" w16cid:durableId="390812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FB"/>
    <w:rsid w:val="0000463F"/>
    <w:rsid w:val="00004C15"/>
    <w:rsid w:val="0003094F"/>
    <w:rsid w:val="00071C57"/>
    <w:rsid w:val="0008564A"/>
    <w:rsid w:val="000E1684"/>
    <w:rsid w:val="000E4330"/>
    <w:rsid w:val="00105A64"/>
    <w:rsid w:val="001637F7"/>
    <w:rsid w:val="00180E9E"/>
    <w:rsid w:val="001A249E"/>
    <w:rsid w:val="00230D22"/>
    <w:rsid w:val="0026398A"/>
    <w:rsid w:val="00264718"/>
    <w:rsid w:val="00275474"/>
    <w:rsid w:val="00277B65"/>
    <w:rsid w:val="002C1E74"/>
    <w:rsid w:val="00303B03"/>
    <w:rsid w:val="003123AC"/>
    <w:rsid w:val="00312CBF"/>
    <w:rsid w:val="003433A9"/>
    <w:rsid w:val="003F0A27"/>
    <w:rsid w:val="004007F4"/>
    <w:rsid w:val="00441B85"/>
    <w:rsid w:val="00454654"/>
    <w:rsid w:val="0046589B"/>
    <w:rsid w:val="0046743D"/>
    <w:rsid w:val="00470C6F"/>
    <w:rsid w:val="004F441B"/>
    <w:rsid w:val="005141FA"/>
    <w:rsid w:val="0052236C"/>
    <w:rsid w:val="005302B5"/>
    <w:rsid w:val="00540468"/>
    <w:rsid w:val="00543314"/>
    <w:rsid w:val="0055526A"/>
    <w:rsid w:val="005A3600"/>
    <w:rsid w:val="005A4B93"/>
    <w:rsid w:val="005D5262"/>
    <w:rsid w:val="00672C00"/>
    <w:rsid w:val="006B2EE5"/>
    <w:rsid w:val="00754781"/>
    <w:rsid w:val="0075539C"/>
    <w:rsid w:val="0077540C"/>
    <w:rsid w:val="007D1ECF"/>
    <w:rsid w:val="007E2FDD"/>
    <w:rsid w:val="007F24A2"/>
    <w:rsid w:val="008006B6"/>
    <w:rsid w:val="00802D23"/>
    <w:rsid w:val="008122C6"/>
    <w:rsid w:val="0083171C"/>
    <w:rsid w:val="008445EC"/>
    <w:rsid w:val="00844BEC"/>
    <w:rsid w:val="0087228A"/>
    <w:rsid w:val="008771CF"/>
    <w:rsid w:val="0089172D"/>
    <w:rsid w:val="00892C96"/>
    <w:rsid w:val="008B6350"/>
    <w:rsid w:val="008C7471"/>
    <w:rsid w:val="00907551"/>
    <w:rsid w:val="009162EB"/>
    <w:rsid w:val="00944421"/>
    <w:rsid w:val="00970986"/>
    <w:rsid w:val="009947E8"/>
    <w:rsid w:val="009C6C8D"/>
    <w:rsid w:val="009F5C45"/>
    <w:rsid w:val="00A35A2F"/>
    <w:rsid w:val="00A9026E"/>
    <w:rsid w:val="00AA2C51"/>
    <w:rsid w:val="00AF19B4"/>
    <w:rsid w:val="00B022D0"/>
    <w:rsid w:val="00B253D4"/>
    <w:rsid w:val="00B869C0"/>
    <w:rsid w:val="00BB2DE7"/>
    <w:rsid w:val="00BB7B0D"/>
    <w:rsid w:val="00BC2800"/>
    <w:rsid w:val="00BD5FEB"/>
    <w:rsid w:val="00C01C23"/>
    <w:rsid w:val="00C157CE"/>
    <w:rsid w:val="00C44F30"/>
    <w:rsid w:val="00C53E6C"/>
    <w:rsid w:val="00C93D70"/>
    <w:rsid w:val="00C94A04"/>
    <w:rsid w:val="00CE245D"/>
    <w:rsid w:val="00CE5BFB"/>
    <w:rsid w:val="00D41424"/>
    <w:rsid w:val="00DA7619"/>
    <w:rsid w:val="00DE1B61"/>
    <w:rsid w:val="00DE59FE"/>
    <w:rsid w:val="00E03B97"/>
    <w:rsid w:val="00E50E83"/>
    <w:rsid w:val="00E645F3"/>
    <w:rsid w:val="00E65251"/>
    <w:rsid w:val="00E97BEA"/>
    <w:rsid w:val="00ED16F2"/>
    <w:rsid w:val="00F01E5D"/>
    <w:rsid w:val="00F506A4"/>
    <w:rsid w:val="00F66A09"/>
    <w:rsid w:val="00F74700"/>
    <w:rsid w:val="00F768BD"/>
    <w:rsid w:val="00F80FAA"/>
    <w:rsid w:val="00FA10B9"/>
    <w:rsid w:val="00FD2F12"/>
    <w:rsid w:val="00FE3CE3"/>
    <w:rsid w:val="00FF0ADD"/>
    <w:rsid w:val="00FF34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296B"/>
  <w15:chartTrackingRefBased/>
  <w15:docId w15:val="{212E2F8F-33DE-45EE-A9F0-91F1A7CB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5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5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5B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5B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5B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5B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5B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5B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5B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B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5B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5B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5B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5B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5B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5B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5B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5BFB"/>
    <w:rPr>
      <w:rFonts w:eastAsiaTheme="majorEastAsia" w:cstheme="majorBidi"/>
      <w:color w:val="272727" w:themeColor="text1" w:themeTint="D8"/>
    </w:rPr>
  </w:style>
  <w:style w:type="paragraph" w:styleId="Titre">
    <w:name w:val="Title"/>
    <w:basedOn w:val="Normal"/>
    <w:next w:val="Normal"/>
    <w:link w:val="TitreCar"/>
    <w:uiPriority w:val="10"/>
    <w:qFormat/>
    <w:rsid w:val="00CE5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5B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5B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5B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5BFB"/>
    <w:pPr>
      <w:spacing w:before="160"/>
      <w:jc w:val="center"/>
    </w:pPr>
    <w:rPr>
      <w:i/>
      <w:iCs/>
      <w:color w:val="404040" w:themeColor="text1" w:themeTint="BF"/>
    </w:rPr>
  </w:style>
  <w:style w:type="character" w:customStyle="1" w:styleId="CitationCar">
    <w:name w:val="Citation Car"/>
    <w:basedOn w:val="Policepardfaut"/>
    <w:link w:val="Citation"/>
    <w:uiPriority w:val="29"/>
    <w:rsid w:val="00CE5BFB"/>
    <w:rPr>
      <w:i/>
      <w:iCs/>
      <w:color w:val="404040" w:themeColor="text1" w:themeTint="BF"/>
    </w:rPr>
  </w:style>
  <w:style w:type="paragraph" w:styleId="Paragraphedeliste">
    <w:name w:val="List Paragraph"/>
    <w:basedOn w:val="Normal"/>
    <w:uiPriority w:val="34"/>
    <w:qFormat/>
    <w:rsid w:val="00CE5BFB"/>
    <w:pPr>
      <w:ind w:left="720"/>
      <w:contextualSpacing/>
    </w:pPr>
  </w:style>
  <w:style w:type="character" w:styleId="Accentuationintense">
    <w:name w:val="Intense Emphasis"/>
    <w:basedOn w:val="Policepardfaut"/>
    <w:uiPriority w:val="21"/>
    <w:qFormat/>
    <w:rsid w:val="00CE5BFB"/>
    <w:rPr>
      <w:i/>
      <w:iCs/>
      <w:color w:val="0F4761" w:themeColor="accent1" w:themeShade="BF"/>
    </w:rPr>
  </w:style>
  <w:style w:type="paragraph" w:styleId="Citationintense">
    <w:name w:val="Intense Quote"/>
    <w:basedOn w:val="Normal"/>
    <w:next w:val="Normal"/>
    <w:link w:val="CitationintenseCar"/>
    <w:uiPriority w:val="30"/>
    <w:qFormat/>
    <w:rsid w:val="00CE5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5BFB"/>
    <w:rPr>
      <w:i/>
      <w:iCs/>
      <w:color w:val="0F4761" w:themeColor="accent1" w:themeShade="BF"/>
    </w:rPr>
  </w:style>
  <w:style w:type="character" w:styleId="Rfrenceintense">
    <w:name w:val="Intense Reference"/>
    <w:basedOn w:val="Policepardfaut"/>
    <w:uiPriority w:val="32"/>
    <w:qFormat/>
    <w:rsid w:val="00CE5BFB"/>
    <w:rPr>
      <w:b/>
      <w:bCs/>
      <w:smallCaps/>
      <w:color w:val="0F4761" w:themeColor="accent1" w:themeShade="BF"/>
      <w:spacing w:val="5"/>
    </w:rPr>
  </w:style>
  <w:style w:type="paragraph" w:styleId="NormalWeb">
    <w:name w:val="Normal (Web)"/>
    <w:basedOn w:val="Normal"/>
    <w:uiPriority w:val="99"/>
    <w:semiHidden/>
    <w:unhideWhenUsed/>
    <w:rsid w:val="00DE1B61"/>
    <w:rPr>
      <w:rFonts w:ascii="Times New Roman" w:hAnsi="Times New Roman" w:cs="Times New Roman"/>
    </w:rPr>
  </w:style>
  <w:style w:type="character" w:styleId="Lienhypertexte">
    <w:name w:val="Hyperlink"/>
    <w:basedOn w:val="Policepardfaut"/>
    <w:uiPriority w:val="99"/>
    <w:unhideWhenUsed/>
    <w:rsid w:val="00E65251"/>
    <w:rPr>
      <w:color w:val="467886" w:themeColor="hyperlink"/>
      <w:u w:val="single"/>
    </w:rPr>
  </w:style>
  <w:style w:type="character" w:styleId="Mentionnonrsolue">
    <w:name w:val="Unresolved Mention"/>
    <w:basedOn w:val="Policepardfaut"/>
    <w:uiPriority w:val="99"/>
    <w:semiHidden/>
    <w:unhideWhenUsed/>
    <w:rsid w:val="00E65251"/>
    <w:rPr>
      <w:color w:val="605E5C"/>
      <w:shd w:val="clear" w:color="auto" w:fill="E1DFDD"/>
    </w:rPr>
  </w:style>
  <w:style w:type="paragraph" w:styleId="En-tte">
    <w:name w:val="header"/>
    <w:basedOn w:val="Normal"/>
    <w:link w:val="En-tteCar"/>
    <w:uiPriority w:val="99"/>
    <w:unhideWhenUsed/>
    <w:rsid w:val="003123AC"/>
    <w:pPr>
      <w:tabs>
        <w:tab w:val="center" w:pos="4536"/>
        <w:tab w:val="right" w:pos="9072"/>
      </w:tabs>
      <w:spacing w:after="0" w:line="240" w:lineRule="auto"/>
    </w:pPr>
  </w:style>
  <w:style w:type="character" w:customStyle="1" w:styleId="En-tteCar">
    <w:name w:val="En-tête Car"/>
    <w:basedOn w:val="Policepardfaut"/>
    <w:link w:val="En-tte"/>
    <w:uiPriority w:val="99"/>
    <w:rsid w:val="003123AC"/>
  </w:style>
  <w:style w:type="paragraph" w:styleId="Pieddepage">
    <w:name w:val="footer"/>
    <w:basedOn w:val="Normal"/>
    <w:link w:val="PieddepageCar"/>
    <w:uiPriority w:val="99"/>
    <w:unhideWhenUsed/>
    <w:rsid w:val="003123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3AC"/>
  </w:style>
  <w:style w:type="character" w:styleId="lev">
    <w:name w:val="Strong"/>
    <w:basedOn w:val="Policepardfaut"/>
    <w:uiPriority w:val="22"/>
    <w:qFormat/>
    <w:rsid w:val="00263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8634">
      <w:bodyDiv w:val="1"/>
      <w:marLeft w:val="0"/>
      <w:marRight w:val="0"/>
      <w:marTop w:val="0"/>
      <w:marBottom w:val="0"/>
      <w:divBdr>
        <w:top w:val="none" w:sz="0" w:space="0" w:color="auto"/>
        <w:left w:val="none" w:sz="0" w:space="0" w:color="auto"/>
        <w:bottom w:val="none" w:sz="0" w:space="0" w:color="auto"/>
        <w:right w:val="none" w:sz="0" w:space="0" w:color="auto"/>
      </w:divBdr>
    </w:div>
    <w:div w:id="256132952">
      <w:bodyDiv w:val="1"/>
      <w:marLeft w:val="0"/>
      <w:marRight w:val="0"/>
      <w:marTop w:val="0"/>
      <w:marBottom w:val="0"/>
      <w:divBdr>
        <w:top w:val="none" w:sz="0" w:space="0" w:color="auto"/>
        <w:left w:val="none" w:sz="0" w:space="0" w:color="auto"/>
        <w:bottom w:val="none" w:sz="0" w:space="0" w:color="auto"/>
        <w:right w:val="none" w:sz="0" w:space="0" w:color="auto"/>
      </w:divBdr>
    </w:div>
    <w:div w:id="417213318">
      <w:bodyDiv w:val="1"/>
      <w:marLeft w:val="0"/>
      <w:marRight w:val="0"/>
      <w:marTop w:val="0"/>
      <w:marBottom w:val="0"/>
      <w:divBdr>
        <w:top w:val="none" w:sz="0" w:space="0" w:color="auto"/>
        <w:left w:val="none" w:sz="0" w:space="0" w:color="auto"/>
        <w:bottom w:val="none" w:sz="0" w:space="0" w:color="auto"/>
        <w:right w:val="none" w:sz="0" w:space="0" w:color="auto"/>
      </w:divBdr>
    </w:div>
    <w:div w:id="465589747">
      <w:bodyDiv w:val="1"/>
      <w:marLeft w:val="0"/>
      <w:marRight w:val="0"/>
      <w:marTop w:val="0"/>
      <w:marBottom w:val="0"/>
      <w:divBdr>
        <w:top w:val="none" w:sz="0" w:space="0" w:color="auto"/>
        <w:left w:val="none" w:sz="0" w:space="0" w:color="auto"/>
        <w:bottom w:val="none" w:sz="0" w:space="0" w:color="auto"/>
        <w:right w:val="none" w:sz="0" w:space="0" w:color="auto"/>
      </w:divBdr>
    </w:div>
    <w:div w:id="542863910">
      <w:bodyDiv w:val="1"/>
      <w:marLeft w:val="0"/>
      <w:marRight w:val="0"/>
      <w:marTop w:val="0"/>
      <w:marBottom w:val="0"/>
      <w:divBdr>
        <w:top w:val="none" w:sz="0" w:space="0" w:color="auto"/>
        <w:left w:val="none" w:sz="0" w:space="0" w:color="auto"/>
        <w:bottom w:val="none" w:sz="0" w:space="0" w:color="auto"/>
        <w:right w:val="none" w:sz="0" w:space="0" w:color="auto"/>
      </w:divBdr>
    </w:div>
    <w:div w:id="1184128666">
      <w:bodyDiv w:val="1"/>
      <w:marLeft w:val="0"/>
      <w:marRight w:val="0"/>
      <w:marTop w:val="0"/>
      <w:marBottom w:val="0"/>
      <w:divBdr>
        <w:top w:val="none" w:sz="0" w:space="0" w:color="auto"/>
        <w:left w:val="none" w:sz="0" w:space="0" w:color="auto"/>
        <w:bottom w:val="none" w:sz="0" w:space="0" w:color="auto"/>
        <w:right w:val="none" w:sz="0" w:space="0" w:color="auto"/>
      </w:divBdr>
    </w:div>
    <w:div w:id="1220826190">
      <w:bodyDiv w:val="1"/>
      <w:marLeft w:val="0"/>
      <w:marRight w:val="0"/>
      <w:marTop w:val="0"/>
      <w:marBottom w:val="0"/>
      <w:divBdr>
        <w:top w:val="none" w:sz="0" w:space="0" w:color="auto"/>
        <w:left w:val="none" w:sz="0" w:space="0" w:color="auto"/>
        <w:bottom w:val="none" w:sz="0" w:space="0" w:color="auto"/>
        <w:right w:val="none" w:sz="0" w:space="0" w:color="auto"/>
      </w:divBdr>
    </w:div>
    <w:div w:id="1242251728">
      <w:bodyDiv w:val="1"/>
      <w:marLeft w:val="0"/>
      <w:marRight w:val="0"/>
      <w:marTop w:val="0"/>
      <w:marBottom w:val="0"/>
      <w:divBdr>
        <w:top w:val="none" w:sz="0" w:space="0" w:color="auto"/>
        <w:left w:val="none" w:sz="0" w:space="0" w:color="auto"/>
        <w:bottom w:val="none" w:sz="0" w:space="0" w:color="auto"/>
        <w:right w:val="none" w:sz="0" w:space="0" w:color="auto"/>
      </w:divBdr>
    </w:div>
    <w:div w:id="1386028090">
      <w:bodyDiv w:val="1"/>
      <w:marLeft w:val="0"/>
      <w:marRight w:val="0"/>
      <w:marTop w:val="0"/>
      <w:marBottom w:val="0"/>
      <w:divBdr>
        <w:top w:val="none" w:sz="0" w:space="0" w:color="auto"/>
        <w:left w:val="none" w:sz="0" w:space="0" w:color="auto"/>
        <w:bottom w:val="none" w:sz="0" w:space="0" w:color="auto"/>
        <w:right w:val="none" w:sz="0" w:space="0" w:color="auto"/>
      </w:divBdr>
    </w:div>
    <w:div w:id="1499954192">
      <w:bodyDiv w:val="1"/>
      <w:marLeft w:val="0"/>
      <w:marRight w:val="0"/>
      <w:marTop w:val="0"/>
      <w:marBottom w:val="0"/>
      <w:divBdr>
        <w:top w:val="none" w:sz="0" w:space="0" w:color="auto"/>
        <w:left w:val="none" w:sz="0" w:space="0" w:color="auto"/>
        <w:bottom w:val="none" w:sz="0" w:space="0" w:color="auto"/>
        <w:right w:val="none" w:sz="0" w:space="0" w:color="auto"/>
      </w:divBdr>
    </w:div>
    <w:div w:id="1537741558">
      <w:bodyDiv w:val="1"/>
      <w:marLeft w:val="0"/>
      <w:marRight w:val="0"/>
      <w:marTop w:val="0"/>
      <w:marBottom w:val="0"/>
      <w:divBdr>
        <w:top w:val="none" w:sz="0" w:space="0" w:color="auto"/>
        <w:left w:val="none" w:sz="0" w:space="0" w:color="auto"/>
        <w:bottom w:val="none" w:sz="0" w:space="0" w:color="auto"/>
        <w:right w:val="none" w:sz="0" w:space="0" w:color="auto"/>
      </w:divBdr>
    </w:div>
    <w:div w:id="1782870766">
      <w:bodyDiv w:val="1"/>
      <w:marLeft w:val="0"/>
      <w:marRight w:val="0"/>
      <w:marTop w:val="0"/>
      <w:marBottom w:val="0"/>
      <w:divBdr>
        <w:top w:val="none" w:sz="0" w:space="0" w:color="auto"/>
        <w:left w:val="none" w:sz="0" w:space="0" w:color="auto"/>
        <w:bottom w:val="none" w:sz="0" w:space="0" w:color="auto"/>
        <w:right w:val="none" w:sz="0" w:space="0" w:color="auto"/>
      </w:divBdr>
    </w:div>
    <w:div w:id="1948654320">
      <w:bodyDiv w:val="1"/>
      <w:marLeft w:val="0"/>
      <w:marRight w:val="0"/>
      <w:marTop w:val="0"/>
      <w:marBottom w:val="0"/>
      <w:divBdr>
        <w:top w:val="none" w:sz="0" w:space="0" w:color="auto"/>
        <w:left w:val="none" w:sz="0" w:space="0" w:color="auto"/>
        <w:bottom w:val="none" w:sz="0" w:space="0" w:color="auto"/>
        <w:right w:val="none" w:sz="0" w:space="0" w:color="auto"/>
      </w:divBdr>
    </w:div>
    <w:div w:id="1998613248">
      <w:bodyDiv w:val="1"/>
      <w:marLeft w:val="0"/>
      <w:marRight w:val="0"/>
      <w:marTop w:val="0"/>
      <w:marBottom w:val="0"/>
      <w:divBdr>
        <w:top w:val="none" w:sz="0" w:space="0" w:color="auto"/>
        <w:left w:val="none" w:sz="0" w:space="0" w:color="auto"/>
        <w:bottom w:val="none" w:sz="0" w:space="0" w:color="auto"/>
        <w:right w:val="none" w:sz="0" w:space="0" w:color="auto"/>
      </w:divBdr>
    </w:div>
    <w:div w:id="2072146885">
      <w:bodyDiv w:val="1"/>
      <w:marLeft w:val="0"/>
      <w:marRight w:val="0"/>
      <w:marTop w:val="0"/>
      <w:marBottom w:val="0"/>
      <w:divBdr>
        <w:top w:val="none" w:sz="0" w:space="0" w:color="auto"/>
        <w:left w:val="none" w:sz="0" w:space="0" w:color="auto"/>
        <w:bottom w:val="none" w:sz="0" w:space="0" w:color="auto"/>
        <w:right w:val="none" w:sz="0" w:space="0" w:color="auto"/>
      </w:divBdr>
    </w:div>
    <w:div w:id="20737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menard@f2d-medica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niderlender@datavital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53184-4F00-46EC-BF9A-3691F646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7167B-F98E-426F-936F-6C228B7980FD}">
  <ds:schemaRefs>
    <ds:schemaRef ds:uri="http://schemas.microsoft.com/office/2006/metadata/properties"/>
    <ds:schemaRef ds:uri="http://schemas.microsoft.com/office/infopath/2007/PartnerControls"/>
    <ds:schemaRef ds:uri="136ecf55-64ed-42ad-89ee-147657d0e8a7"/>
    <ds:schemaRef ds:uri="bc19a00b-5698-42a6-8714-55209a3233d0"/>
  </ds:schemaRefs>
</ds:datastoreItem>
</file>

<file path=customXml/itemProps3.xml><?xml version="1.0" encoding="utf-8"?>
<ds:datastoreItem xmlns:ds="http://schemas.openxmlformats.org/officeDocument/2006/customXml" ds:itemID="{4B8A2913-DAA4-4096-BB43-ADAE775E68B3}">
  <ds:schemaRefs>
    <ds:schemaRef ds:uri="http://schemas.microsoft.com/sharepoint/v3/contenttype/forms"/>
  </ds:schemaRefs>
</ds:datastoreItem>
</file>

<file path=docMetadata/LabelInfo.xml><?xml version="1.0" encoding="utf-8"?>
<clbl:labelList xmlns:clbl="http://schemas.microsoft.com/office/2020/mipLabelMetadata">
  <clbl:label id="{19faaa4b-57ae-4394-85b4-956436d58cd6}" enabled="1" method="Privileged" siteId="{3550cb80-eb2c-4098-8900-aa1b522bf97b}"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719</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BUSINESSFRANCE</Company>
  <LinksUpToDate>false</LinksUpToDate>
  <CharactersWithSpaces>4670</CharactersWithSpaces>
  <SharedDoc>false</SharedDoc>
  <HLinks>
    <vt:vector size="6" baseType="variant">
      <vt:variant>
        <vt:i4>786543</vt:i4>
      </vt:variant>
      <vt:variant>
        <vt:i4>0</vt:i4>
      </vt:variant>
      <vt:variant>
        <vt:i4>0</vt:i4>
      </vt:variant>
      <vt:variant>
        <vt:i4>5</vt:i4>
      </vt:variant>
      <vt:variant>
        <vt:lpwstr>mailto:f.niderlender@datavitalis.com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OUARI,Yasmina</dc:creator>
  <cp:keywords/>
  <dc:description/>
  <cp:lastModifiedBy>OUARI,Yasmina</cp:lastModifiedBy>
  <cp:revision>9</cp:revision>
  <dcterms:created xsi:type="dcterms:W3CDTF">2025-01-13T17:43:00Z</dcterms:created>
  <dcterms:modified xsi:type="dcterms:W3CDTF">2025-01-15T11:47:00Z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0x010100A0B8C32A665CCE41A74F82FF001462F6</vt:lpwstr>
  </property>
  <property fmtid="{D5CDD505-2E9C-101B-9397-08002B2CF9AE}" pid="3" name="MediaServiceImageTags">
    <vt:lpwstr/>
  </property>
</Properties>
</file>